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8F5" w:rsidRDefault="00745861">
      <w:r>
        <w:t>Method of Characteristics for 2</w:t>
      </w:r>
      <w:r w:rsidRPr="00745861">
        <w:rPr>
          <w:vertAlign w:val="superscript"/>
        </w:rPr>
        <w:t>nd</w:t>
      </w:r>
      <w:r>
        <w:t xml:space="preserve"> order PDE</w:t>
      </w:r>
    </w:p>
    <w:p w:rsidR="00745861" w:rsidRDefault="00745861">
      <w:r>
        <w:rPr>
          <w:noProof/>
        </w:rPr>
        <w:drawing>
          <wp:inline distT="0" distB="0" distL="0" distR="0" wp14:anchorId="29FCDE29" wp14:editId="4127456C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61" w:rsidRDefault="00745861" w:rsidP="00745861">
      <w:r>
        <w:t xml:space="preserve">Here </w:t>
      </w:r>
      <w:proofErr w:type="spellStart"/>
      <w:r>
        <w:t>dy</w:t>
      </w:r>
      <w:proofErr w:type="spellEnd"/>
      <w:r>
        <w:t xml:space="preserve">/dx is the slope of the characteristics and </w:t>
      </w:r>
      <w:r>
        <w:sym w:font="Symbol" w:char="F078"/>
      </w:r>
      <w:r>
        <w:t xml:space="preserve"> and </w:t>
      </w:r>
      <w:r>
        <w:sym w:font="Symbol" w:char="F068"/>
      </w:r>
      <w:r>
        <w:t xml:space="preserve"> are the two characteristics.</w:t>
      </w:r>
    </w:p>
    <w:p w:rsidR="00745861" w:rsidRDefault="00745861" w:rsidP="00745861">
      <w:r>
        <w:rPr>
          <w:noProof/>
        </w:rPr>
        <w:drawing>
          <wp:inline distT="0" distB="0" distL="0" distR="0" wp14:anchorId="59F5A48F" wp14:editId="20407F36">
            <wp:extent cx="5943600" cy="34725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5745" cy="34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61" w:rsidRDefault="00745861" w:rsidP="00745861">
      <w:r>
        <w:t>Naming the PDEs</w:t>
      </w:r>
    </w:p>
    <w:p w:rsidR="00745861" w:rsidRDefault="00745861" w:rsidP="00745861">
      <w:r>
        <w:rPr>
          <w:noProof/>
        </w:rPr>
        <w:lastRenderedPageBreak/>
        <w:drawing>
          <wp:inline distT="0" distB="0" distL="0" distR="0" wp14:anchorId="0EF30EC5" wp14:editId="5640F6E5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61" w:rsidRDefault="00745861" w:rsidP="00745861">
      <w:r>
        <w:t>For the different type PDEs</w:t>
      </w:r>
    </w:p>
    <w:p w:rsidR="00745861" w:rsidRDefault="00745861" w:rsidP="00745861">
      <w:r>
        <w:rPr>
          <w:noProof/>
        </w:rPr>
        <w:drawing>
          <wp:inline distT="0" distB="0" distL="0" distR="0" wp14:anchorId="40942EB3" wp14:editId="2AFA0E7F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61" w:rsidRDefault="00745861" w:rsidP="00745861">
      <w:r>
        <w:lastRenderedPageBreak/>
        <w:t>Alternate hyperbolic form is</w:t>
      </w:r>
      <w:r w:rsidR="000A7CDC">
        <w:rPr>
          <w:noProof/>
        </w:rPr>
        <w:drawing>
          <wp:inline distT="0" distB="0" distL="0" distR="0" wp14:anchorId="5B57365F" wp14:editId="7F967FF1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861" w:rsidRDefault="00745861" w:rsidP="00745861"/>
    <w:sectPr w:rsidR="00745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61"/>
    <w:rsid w:val="000A7CDC"/>
    <w:rsid w:val="00745861"/>
    <w:rsid w:val="00A5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66AB3"/>
  <w15:chartTrackingRefBased/>
  <w15:docId w15:val="{88C2CAE6-D4DE-4D2E-A92B-DD536433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1</cp:revision>
  <dcterms:created xsi:type="dcterms:W3CDTF">2020-08-05T17:07:00Z</dcterms:created>
  <dcterms:modified xsi:type="dcterms:W3CDTF">2020-08-05T17:26:00Z</dcterms:modified>
</cp:coreProperties>
</file>