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6E57" w:rsidRDefault="006E6E57">
      <w:r>
        <w:t>The derivation of the wave equation.  Let u(</w:t>
      </w:r>
      <w:proofErr w:type="spellStart"/>
      <w:r>
        <w:t>x</w:t>
      </w:r>
      <w:proofErr w:type="gramStart"/>
      <w:r>
        <w:t>,t</w:t>
      </w:r>
      <w:proofErr w:type="spellEnd"/>
      <w:proofErr w:type="gramEnd"/>
      <w:r>
        <w:t>) represent the displacement of a cross-section of the bar at x</w:t>
      </w:r>
    </w:p>
    <w:p w:rsidR="00086A9A" w:rsidRDefault="006E6E57">
      <w:r>
        <w:rPr>
          <w:noProof/>
          <w:lang w:bidi="he-IL"/>
        </w:rPr>
        <w:drawing>
          <wp:inline distT="0" distB="0" distL="0" distR="0" wp14:anchorId="330876A8" wp14:editId="78BF3402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E57" w:rsidRDefault="006E6E57">
      <w:r>
        <w:rPr>
          <w:noProof/>
          <w:lang w:bidi="he-IL"/>
        </w:rPr>
        <w:drawing>
          <wp:inline distT="0" distB="0" distL="0" distR="0" wp14:anchorId="4AE4BF2A" wp14:editId="670AE0CE">
            <wp:extent cx="6858000" cy="3857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E57" w:rsidRDefault="006E6E57">
      <w:r>
        <w:t xml:space="preserve">Force at any cross-section is </w:t>
      </w:r>
      <w:r>
        <w:sym w:font="Symbol" w:char="F073"/>
      </w:r>
      <w:r>
        <w:sym w:font="Symbol" w:char="F0B7"/>
      </w:r>
      <w:r>
        <w:t>A (A the cross-sectional area</w:t>
      </w:r>
      <w:proofErr w:type="gramStart"/>
      <w:r>
        <w:t>)=</w:t>
      </w:r>
      <w:proofErr w:type="gramEnd"/>
      <w:r>
        <w:t>P.  In 1-D we assume stress is the average across the cross-section.</w:t>
      </w:r>
    </w:p>
    <w:p w:rsidR="006E6E57" w:rsidRDefault="006E6E57">
      <w:r>
        <w:t xml:space="preserve">Now application of the </w:t>
      </w:r>
      <w:r>
        <w:rPr>
          <w:rFonts w:cstheme="minorHAnsi"/>
        </w:rPr>
        <w:t>∑</w:t>
      </w:r>
      <w:r>
        <w:t xml:space="preserve"> F = mass x acceleration gives</w:t>
      </w:r>
    </w:p>
    <w:p w:rsidR="003F2470" w:rsidRDefault="003F2470">
      <w:r>
        <w:rPr>
          <w:noProof/>
          <w:lang w:bidi="he-IL"/>
        </w:rPr>
        <w:lastRenderedPageBreak/>
        <w:drawing>
          <wp:inline distT="0" distB="0" distL="0" distR="0" wp14:anchorId="733CAD9F" wp14:editId="144F084A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70" w:rsidRDefault="003F2470">
      <w:r>
        <w:t>Since P depends on stress and stress depends on variation of u with respect to x, then P is a function of x</w:t>
      </w:r>
    </w:p>
    <w:p w:rsidR="003F2470" w:rsidRDefault="003F2470">
      <w:r>
        <w:rPr>
          <w:noProof/>
          <w:lang w:bidi="he-IL"/>
        </w:rPr>
        <w:drawing>
          <wp:inline distT="0" distB="0" distL="0" distR="0" wp14:anchorId="07FE79CF" wp14:editId="4933B62C">
            <wp:extent cx="6858000" cy="3857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70" w:rsidRDefault="003F2470">
      <w:r>
        <w:rPr>
          <w:noProof/>
          <w:lang w:bidi="he-IL"/>
        </w:rPr>
        <w:lastRenderedPageBreak/>
        <w:drawing>
          <wp:inline distT="0" distB="0" distL="0" distR="0" wp14:anchorId="7907B89E" wp14:editId="5121744D">
            <wp:extent cx="6858000" cy="3857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70" w:rsidRDefault="003F2470">
      <w:r>
        <w:t>In the case where the extensional stiffness EA is a constant, each can change at every cross-section but their product is constant, then</w:t>
      </w:r>
    </w:p>
    <w:p w:rsidR="003F2470" w:rsidRDefault="003F2470">
      <w:r>
        <w:rPr>
          <w:noProof/>
          <w:lang w:bidi="he-IL"/>
        </w:rPr>
        <w:drawing>
          <wp:inline distT="0" distB="0" distL="0" distR="0" wp14:anchorId="37E32445" wp14:editId="08D2BA2E">
            <wp:extent cx="6858000" cy="385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70" w:rsidRDefault="003F2470" w:rsidP="003F2470">
      <w:pPr>
        <w:rPr>
          <w:rFonts w:ascii="Times New Roman" w:hAnsi="Times New Roman" w:cs="Times New Roman"/>
        </w:rPr>
      </w:pPr>
      <w:r>
        <w:t xml:space="preserve">Here c is the bar speed.  </w:t>
      </w:r>
      <w:r>
        <w:rPr>
          <w:rFonts w:ascii="Symbol" w:hAnsi="Symbol" w:cstheme="minorHAnsi"/>
        </w:rPr>
        <w:t></w:t>
      </w:r>
      <w:r>
        <w:rPr>
          <w:rFonts w:ascii="Times New Roman" w:hAnsi="Times New Roman" w:cs="Times New Roman"/>
        </w:rPr>
        <w:t xml:space="preserve"> is the density, in this case mass/unit length</w:t>
      </w:r>
      <w:r w:rsidR="004121A8">
        <w:rPr>
          <w:rFonts w:ascii="Times New Roman" w:hAnsi="Times New Roman" w:cs="Times New Roman"/>
        </w:rPr>
        <w:t xml:space="preserve">.  </w:t>
      </w:r>
      <w:proofErr w:type="spellStart"/>
      <w:r w:rsidR="004121A8">
        <w:rPr>
          <w:rFonts w:ascii="Times New Roman" w:hAnsi="Times New Roman" w:cs="Times New Roman"/>
        </w:rPr>
        <w:t>E</w:t>
      </w:r>
      <w:proofErr w:type="spellEnd"/>
      <w:r w:rsidR="004121A8">
        <w:rPr>
          <w:rFonts w:ascii="Times New Roman" w:hAnsi="Times New Roman" w:cs="Times New Roman"/>
        </w:rPr>
        <w:t xml:space="preserve"> has units of load/unit area.</w:t>
      </w:r>
    </w:p>
    <w:p w:rsidR="004121A8" w:rsidRDefault="004121A8" w:rsidP="003F2470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3A263D78" wp14:editId="49AE9053">
            <wp:extent cx="6858000" cy="385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A8" w:rsidRDefault="004121A8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characterize this equation to what we have learned previously</w:t>
      </w:r>
    </w:p>
    <w:p w:rsidR="004121A8" w:rsidRDefault="004121A8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26BD11FD" wp14:editId="5DCD53B3">
            <wp:extent cx="6858000" cy="3857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A8" w:rsidRDefault="004121A8" w:rsidP="004121A8">
      <w:pPr>
        <w:rPr>
          <w:rFonts w:ascii="Times New Roman" w:hAnsi="Times New Roman" w:cs="Times New Roman"/>
        </w:rPr>
      </w:pPr>
    </w:p>
    <w:p w:rsidR="004121A8" w:rsidRDefault="004121A8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Now let us look at the 1-D heat equation and characterize it using the information we have previously learned</w:t>
      </w:r>
    </w:p>
    <w:p w:rsidR="004121A8" w:rsidRDefault="004121A8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1D2560BF" wp14:editId="7882975F">
            <wp:extent cx="6858000" cy="3857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A8" w:rsidRDefault="004121A8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Since </w:t>
      </w:r>
      <w:proofErr w:type="spellStart"/>
      <w:r>
        <w:rPr>
          <w:rFonts w:ascii="Times New Roman" w:hAnsi="Times New Roman" w:cs="Times New Roman"/>
        </w:rPr>
        <w:t>dt</w:t>
      </w:r>
      <w:proofErr w:type="spellEnd"/>
      <w:r>
        <w:rPr>
          <w:rFonts w:ascii="Times New Roman" w:hAnsi="Times New Roman" w:cs="Times New Roman"/>
        </w:rPr>
        <w:t>/dx=0, then t=constant, let’s call it ξ and the other characteristic is any line that crosses it like η=constant=x</w:t>
      </w:r>
      <w:r w:rsidR="00F52C8E">
        <w:rPr>
          <w:rFonts w:ascii="Times New Roman" w:hAnsi="Times New Roman" w:cs="Times New Roman"/>
        </w:rPr>
        <w:t>.  Hence, the 1-D Heat equation is an example of a parabolic PDE.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Now look at the steady state 2-D heat equation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1130911C" wp14:editId="5139E949">
            <wp:extent cx="6858000" cy="3857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Since the discriminant is less than zero, this is an example of an elliptic PDE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0A6EA2D7" wp14:editId="0CFD41F2">
            <wp:extent cx="6858000" cy="3857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For a well posed wave-equation type problem, these are the basic requirements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57D83885" wp14:editId="327F4DE0">
            <wp:extent cx="6858000" cy="385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For a well posed parabolic PDE, you need 1 IC and 2 BCs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086756DA" wp14:editId="1ED22A7C">
            <wp:extent cx="6858000" cy="38576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For elliptic conditions you need 4 BCs, in this case 2 in x and 2 in y</w:t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063CDB19" wp14:editId="4AD3340E">
            <wp:extent cx="6858000" cy="38576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C8E" w:rsidRDefault="00F52C8E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From Trim’s book, Section 1.1 Exercise 1.1</w:t>
      </w:r>
      <w:r w:rsidR="0080234B">
        <w:rPr>
          <w:rFonts w:ascii="Times New Roman" w:hAnsi="Times New Roman" w:cs="Times New Roman"/>
        </w:rPr>
        <w:t>.  Look at the 2-D equivalent of problem 2</w:t>
      </w:r>
    </w:p>
    <w:p w:rsidR="0080234B" w:rsidRDefault="0080234B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05D60B46" wp14:editId="5EA34195">
            <wp:extent cx="6858000" cy="38576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34B" w:rsidRDefault="0080234B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 this semi-infinite problem, at y=ꝏ the solution BC is that it must remain bounded.  On the x=constant, the BCs can at most be functions of y, since x is fixed.  On the y=constant line the BC can be at most a function of x.</w:t>
      </w:r>
    </w:p>
    <w:p w:rsidR="0080234B" w:rsidRDefault="0080234B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Now looking at problem 4</w:t>
      </w:r>
    </w:p>
    <w:p w:rsidR="0080234B" w:rsidRDefault="0080234B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7AA5992F" wp14:editId="3DF2A4C6">
            <wp:extent cx="6858000" cy="385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34B" w:rsidRDefault="0080234B" w:rsidP="0080234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This is a </w:t>
      </w:r>
      <w:proofErr w:type="spellStart"/>
      <w:r>
        <w:rPr>
          <w:rFonts w:ascii="Times New Roman" w:hAnsi="Times New Roman" w:cs="Times New Roman"/>
        </w:rPr>
        <w:t>semi circular</w:t>
      </w:r>
      <w:proofErr w:type="spellEnd"/>
      <w:r>
        <w:rPr>
          <w:rFonts w:ascii="Times New Roman" w:hAnsi="Times New Roman" w:cs="Times New Roman"/>
        </w:rPr>
        <w:t xml:space="preserve"> region.  The four boundaries are at θ=0, θ=π, r=</w:t>
      </w:r>
      <w:proofErr w:type="spellStart"/>
      <w:r>
        <w:rPr>
          <w:rFonts w:ascii="Times New Roman" w:hAnsi="Times New Roman" w:cs="Times New Roman"/>
        </w:rPr>
        <w:t>ro</w:t>
      </w:r>
      <w:proofErr w:type="spellEnd"/>
      <w:r>
        <w:rPr>
          <w:rFonts w:ascii="Times New Roman" w:hAnsi="Times New Roman" w:cs="Times New Roman"/>
        </w:rPr>
        <w:t xml:space="preserve"> and at r=0</w:t>
      </w:r>
    </w:p>
    <w:p w:rsidR="0080234B" w:rsidRDefault="0080234B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567BE0A3" wp14:editId="05CFA472">
            <wp:extent cx="6858000" cy="38576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A8" w:rsidRDefault="0080234B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r=0 is a limiting case of r=ε where epsilon is a small q</w:t>
      </w:r>
      <w:r w:rsidR="00A76A24">
        <w:rPr>
          <w:rFonts w:ascii="Times New Roman" w:hAnsi="Times New Roman" w:cs="Times New Roman"/>
        </w:rPr>
        <w:t>uantity which is made smaller and smaller until it reaches zero. Namely, the semi-circle is a limiting case of a thick-walled cylinder where the inner radius is made so small as to collapse to a point.</w:t>
      </w:r>
    </w:p>
    <w:p w:rsidR="00A76A24" w:rsidRDefault="00A76A24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drawing>
          <wp:inline distT="0" distB="0" distL="0" distR="0" wp14:anchorId="54E4AB5A" wp14:editId="525715E0">
            <wp:extent cx="6858000" cy="38576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A24" w:rsidRDefault="00A76A24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 the above, for </w:t>
      </w:r>
      <w:r>
        <w:rPr>
          <w:rFonts w:ascii="Times New Roman" w:hAnsi="Times New Roman" w:cs="Times New Roman"/>
        </w:rPr>
        <w:t>θ</w:t>
      </w:r>
      <w:r>
        <w:rPr>
          <w:rFonts w:ascii="Times New Roman" w:hAnsi="Times New Roman" w:cs="Times New Roman"/>
        </w:rPr>
        <w:t>=constant lines, the BCs can be at most functions of r; similarly, on constant r lines, the BCs can be at most functions of theta.</w:t>
      </w:r>
    </w:p>
    <w:p w:rsidR="00A76A24" w:rsidRDefault="00A76A24" w:rsidP="004121A8">
      <w:pPr>
        <w:rPr>
          <w:rFonts w:ascii="Times New Roman" w:hAnsi="Times New Roman" w:cs="Times New Roman"/>
        </w:rPr>
      </w:pPr>
      <w:r>
        <w:rPr>
          <w:noProof/>
          <w:lang w:bidi="he-IL"/>
        </w:rPr>
        <w:lastRenderedPageBreak/>
        <w:drawing>
          <wp:inline distT="0" distB="0" distL="0" distR="0" wp14:anchorId="1EE34D26" wp14:editId="38233F9E">
            <wp:extent cx="6858000" cy="38576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A24" w:rsidRDefault="00A76A24" w:rsidP="004121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Here we show the definition of the Laplacian in different coordinate systems, Cartesian, cylindrical and spherical.</w:t>
      </w:r>
    </w:p>
    <w:p w:rsidR="00A76A24" w:rsidRPr="003F2470" w:rsidRDefault="00A76A24" w:rsidP="00A76A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Examples of types of BCs: first type of </w:t>
      </w:r>
      <w:proofErr w:type="spellStart"/>
      <w:r>
        <w:rPr>
          <w:rFonts w:ascii="Times New Roman" w:hAnsi="Times New Roman" w:cs="Times New Roman"/>
        </w:rPr>
        <w:t>Dirichlet</w:t>
      </w:r>
      <w:proofErr w:type="spellEnd"/>
      <w:r>
        <w:rPr>
          <w:rFonts w:ascii="Times New Roman" w:hAnsi="Times New Roman" w:cs="Times New Roman"/>
        </w:rPr>
        <w:t xml:space="preserve"> (on u), second type or Neumann (on derivative of u), third type or mixed/Robin (on combination of u and its derivative)</w:t>
      </w:r>
      <w:bookmarkStart w:id="0" w:name="_GoBack"/>
      <w:bookmarkEnd w:id="0"/>
    </w:p>
    <w:sectPr w:rsidR="00A76A24" w:rsidRPr="003F2470" w:rsidSect="006E6E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6E57"/>
    <w:rsid w:val="00086A9A"/>
    <w:rsid w:val="003F2470"/>
    <w:rsid w:val="004121A8"/>
    <w:rsid w:val="004B7A57"/>
    <w:rsid w:val="006E6E57"/>
    <w:rsid w:val="0080234B"/>
    <w:rsid w:val="00A76A24"/>
    <w:rsid w:val="00F52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3B2610"/>
  <w15:chartTrackingRefBased/>
  <w15:docId w15:val="{C8DCD7B3-91A9-47B8-B6D6-18DFD976B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10</Pages>
  <Words>373</Words>
  <Characters>2127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dcterms:created xsi:type="dcterms:W3CDTF">2020-08-09T12:51:00Z</dcterms:created>
  <dcterms:modified xsi:type="dcterms:W3CDTF">2020-08-09T13:56:00Z</dcterms:modified>
</cp:coreProperties>
</file>