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4E" w:rsidRDefault="00821201" w:rsidP="003D524E">
      <w:pPr>
        <w:ind w:left="360"/>
      </w:pPr>
      <w:hyperlink r:id="rId5" w:history="1">
        <w:r>
          <w:rPr>
            <w:rStyle w:val="Hyperlink"/>
          </w:rPr>
          <w:t>https://www.nytimes.com/2017/03/15/health/eyes-stem-cells-injections.html?module=inline</w:t>
        </w:r>
      </w:hyperlink>
    </w:p>
    <w:p w:rsidR="00821201" w:rsidRDefault="00821201" w:rsidP="003D524E">
      <w:pPr>
        <w:ind w:left="360"/>
      </w:pPr>
      <w:hyperlink r:id="rId6" w:history="1">
        <w:r>
          <w:rPr>
            <w:rStyle w:val="Hyperlink"/>
          </w:rPr>
          <w:t>https://www.nejm.org/doi/full/10.1056/NEJMe1701379</w:t>
        </w:r>
      </w:hyperlink>
    </w:p>
    <w:p w:rsidR="00821201" w:rsidRDefault="00821201" w:rsidP="003D524E">
      <w:pPr>
        <w:ind w:left="360"/>
      </w:pPr>
      <w:hyperlink r:id="rId7" w:history="1">
        <w:r>
          <w:rPr>
            <w:rStyle w:val="Hyperlink"/>
          </w:rPr>
          <w:t>https://www.nejm.org/doi/full/10.1056/NEJMoa1609583</w:t>
        </w:r>
      </w:hyperlink>
      <w:bookmarkStart w:id="0" w:name="_GoBack"/>
      <w:bookmarkEnd w:id="0"/>
    </w:p>
    <w:p w:rsidR="00821201" w:rsidRDefault="00821201" w:rsidP="003D524E">
      <w:pPr>
        <w:ind w:left="360"/>
      </w:pPr>
    </w:p>
    <w:sectPr w:rsidR="00821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78D5"/>
    <w:multiLevelType w:val="hybridMultilevel"/>
    <w:tmpl w:val="6A98D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7"/>
    <w:rsid w:val="00080E17"/>
    <w:rsid w:val="003D524E"/>
    <w:rsid w:val="00821201"/>
    <w:rsid w:val="00D27485"/>
    <w:rsid w:val="00EC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9125"/>
  <w15:chartTrackingRefBased/>
  <w15:docId w15:val="{F93883AE-1710-48EF-A881-222DD812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E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1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jm.org/doi/full/10.1056/NEJMoa16095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jm.org/doi/full/10.1056/NEJMe1701379" TargetMode="External"/><Relationship Id="rId5" Type="http://schemas.openxmlformats.org/officeDocument/2006/relationships/hyperlink" Target="https://www.nytimes.com/2017/03/15/health/eyes-stem-cells-injections.html?module=inli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brownm</dc:creator>
  <cp:keywords/>
  <dc:description/>
  <cp:lastModifiedBy>brownm</cp:lastModifiedBy>
  <cp:revision>2</cp:revision>
  <dcterms:created xsi:type="dcterms:W3CDTF">2019-06-06T18:33:00Z</dcterms:created>
  <dcterms:modified xsi:type="dcterms:W3CDTF">2019-06-06T18:33:00Z</dcterms:modified>
</cp:coreProperties>
</file>