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8" w:rsidRPr="002D7378" w:rsidRDefault="002D7378" w:rsidP="002D7378">
      <w:pPr>
        <w:spacing w:before="100" w:beforeAutospacing="1" w:after="120" w:line="240" w:lineRule="auto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57"/>
          <w:szCs w:val="57"/>
        </w:rPr>
      </w:pPr>
      <w:bookmarkStart w:id="0" w:name="_GoBack"/>
      <w:bookmarkEnd w:id="0"/>
      <w:r w:rsidRPr="002D7378">
        <w:rPr>
          <w:rFonts w:ascii="Helvetica" w:eastAsia="Times New Roman" w:hAnsi="Helvetica" w:cs="Helvetica"/>
          <w:b/>
          <w:bCs/>
          <w:color w:val="111111"/>
          <w:kern w:val="36"/>
          <w:sz w:val="57"/>
          <w:szCs w:val="57"/>
        </w:rPr>
        <w:t xml:space="preserve">Nintendo pills: Three teenagers rushed to hospital after consuming super-strength ecstasy tablets </w:t>
      </w:r>
    </w:p>
    <w:p w:rsidR="002D7378" w:rsidRPr="002D7378" w:rsidRDefault="00F80A5B" w:rsidP="002D7378">
      <w:pPr>
        <w:numPr>
          <w:ilvl w:val="0"/>
          <w:numId w:val="1"/>
        </w:numPr>
        <w:spacing w:after="0" w:line="332" w:lineRule="atLeast"/>
        <w:ind w:left="0" w:right="637"/>
        <w:rPr>
          <w:rFonts w:ascii="Helvetica" w:eastAsia="Times New Roman" w:hAnsi="Helvetica" w:cs="Helvetica"/>
          <w:color w:val="222222"/>
          <w:sz w:val="19"/>
          <w:szCs w:val="19"/>
        </w:rPr>
      </w:pPr>
      <w:hyperlink r:id="rId5" w:history="1">
        <w:r w:rsidR="002D7378" w:rsidRPr="002D7378">
          <w:rPr>
            <w:rFonts w:ascii="Helvetica" w:eastAsia="Times New Roman" w:hAnsi="Helvetica" w:cs="Helvetica"/>
            <w:color w:val="141414"/>
            <w:sz w:val="19"/>
          </w:rPr>
          <w:t>Nov 18, 2014 13:40</w:t>
        </w:r>
      </w:hyperlink>
      <w:r w:rsidR="002D7378" w:rsidRPr="002D7378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</w:p>
    <w:p w:rsidR="002D7378" w:rsidRPr="002D7378" w:rsidRDefault="002D7378" w:rsidP="002D7378">
      <w:pPr>
        <w:numPr>
          <w:ilvl w:val="0"/>
          <w:numId w:val="1"/>
        </w:numPr>
        <w:spacing w:after="0" w:line="332" w:lineRule="atLeast"/>
        <w:ind w:left="0" w:right="637"/>
        <w:rPr>
          <w:rFonts w:ascii="Helvetica" w:eastAsia="Times New Roman" w:hAnsi="Helvetica" w:cs="Helvetica"/>
          <w:color w:val="222222"/>
          <w:sz w:val="19"/>
          <w:szCs w:val="19"/>
        </w:rPr>
      </w:pPr>
      <w:r w:rsidRPr="002D7378">
        <w:rPr>
          <w:rFonts w:ascii="Helvetica" w:eastAsia="Times New Roman" w:hAnsi="Helvetica" w:cs="Helvetica"/>
          <w:color w:val="222222"/>
          <w:sz w:val="19"/>
          <w:szCs w:val="19"/>
        </w:rPr>
        <w:t xml:space="preserve">By </w:t>
      </w:r>
      <w:hyperlink r:id="rId6" w:history="1">
        <w:r w:rsidRPr="002D7378">
          <w:rPr>
            <w:rFonts w:ascii="Helvetica" w:eastAsia="Times New Roman" w:hAnsi="Helvetica" w:cs="Helvetica"/>
            <w:b/>
            <w:bCs/>
            <w:color w:val="141414"/>
            <w:sz w:val="19"/>
          </w:rPr>
          <w:t xml:space="preserve">Luke </w:t>
        </w:r>
        <w:proofErr w:type="spellStart"/>
        <w:r w:rsidRPr="002D7378">
          <w:rPr>
            <w:rFonts w:ascii="Helvetica" w:eastAsia="Times New Roman" w:hAnsi="Helvetica" w:cs="Helvetica"/>
            <w:b/>
            <w:bCs/>
            <w:color w:val="141414"/>
            <w:sz w:val="19"/>
          </w:rPr>
          <w:t>Traynor</w:t>
        </w:r>
        <w:proofErr w:type="spellEnd"/>
      </w:hyperlink>
      <w:r w:rsidRPr="002D7378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</w:p>
    <w:p w:rsidR="002D7378" w:rsidRPr="002D7378" w:rsidRDefault="002D7378" w:rsidP="002D7378">
      <w:pPr>
        <w:spacing w:before="100" w:beforeAutospacing="1" w:after="180" w:line="332" w:lineRule="atLeast"/>
        <w:outlineLvl w:val="1"/>
        <w:rPr>
          <w:rFonts w:ascii="Helvetica" w:eastAsia="Times New Roman" w:hAnsi="Helvetica" w:cs="Helvetica"/>
          <w:b/>
          <w:bCs/>
          <w:color w:val="111111"/>
          <w:sz w:val="38"/>
          <w:szCs w:val="38"/>
        </w:rPr>
      </w:pPr>
      <w:r w:rsidRPr="002D7378">
        <w:rPr>
          <w:rFonts w:ascii="Helvetica" w:eastAsia="Times New Roman" w:hAnsi="Helvetica" w:cs="Helvetica"/>
          <w:b/>
          <w:bCs/>
          <w:color w:val="111111"/>
          <w:sz w:val="38"/>
          <w:szCs w:val="38"/>
        </w:rPr>
        <w:t>The teens, one boy and two girls, needed emergency treatment after taking the potent form of the Class A drug at an under-18s disco</w:t>
      </w:r>
    </w:p>
    <w:p w:rsidR="002D7378" w:rsidRPr="002D7378" w:rsidRDefault="002D7378" w:rsidP="002D7378">
      <w:pPr>
        <w:spacing w:after="0" w:line="332" w:lineRule="atLeast"/>
        <w:rPr>
          <w:rFonts w:ascii="Helvetica" w:eastAsia="Times New Roman" w:hAnsi="Helvetica" w:cs="Helvetica"/>
          <w:color w:val="222222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222222"/>
          <w:sz w:val="19"/>
          <w:szCs w:val="19"/>
        </w:rPr>
        <w:drawing>
          <wp:inline distT="0" distB="0" distL="0" distR="0">
            <wp:extent cx="5857875" cy="3895725"/>
            <wp:effectExtent l="19050" t="0" r="9525" b="0"/>
            <wp:docPr id="5" name="Picture 5" descr="http://i3.mirror.co.uk/incoming/article4648874.ece/alternates/s615/Pil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3.mirror.co.uk/incoming/article4648874.ece/alternates/s615/Pill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78" w:rsidRPr="00481201" w:rsidRDefault="002D7378" w:rsidP="002D7378">
      <w:pPr>
        <w:spacing w:after="0" w:line="33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Super strength: Three teens are in hospital after taking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Nintendos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pills at an under-18s disco 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Super-strength ecstasy pills branded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Nintendos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cynically appeal to youngsters are responsible for putting three 14-year-old children in hospital.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The teenagers, one boy and two girls, were rushed to emergency wards after taking the potent form of the Class A drug at an under-18s disco on Saturday evening.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Shocked witnesses described the children as "having seizures", with "heads rolling around", who "weren't with us".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Police and paramedics who attended the scene at Ronnie's Bar, in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Macclesfield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Cheshire, were told that ecstasy tablets called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Nintendos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after the popular game console - had been consumed.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Ronnie Reece, owner of the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Macclesfield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bar, said: "My staff came across the three kids who seemed to be having a strange reaction to whatever they had taken.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"It was like they were having fits or seizures.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"Their heads were rolling around.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"They were conscious, but they weren't with us.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"We search everyone and do what we can to prevent drugs from getting onto the premises.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"Unfortunately there are people who either think they are cool or are part of some bigger criminal element that want to pedal this filth to children."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Two boys, both from Sale, Greater Manchester, 16 and 17, were arrested at the scene on suspicion of possessing drugs with intent to supply.</w:t>
      </w:r>
    </w:p>
    <w:p w:rsidR="002D7378" w:rsidRPr="00481201" w:rsidRDefault="002D7378" w:rsidP="002D7378">
      <w:pPr>
        <w:spacing w:after="0" w:line="33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Pill Report </w:t>
      </w:r>
      <w:r w:rsidRPr="00481201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857875" cy="3895725"/>
            <wp:effectExtent l="19050" t="0" r="9525" b="0"/>
            <wp:docPr id="6" name="Picture 6" descr="Yellow Nintendo P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llow Nintendo Pi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78" w:rsidRPr="00481201" w:rsidRDefault="002D7378" w:rsidP="002D7378">
      <w:pPr>
        <w:spacing w:after="0" w:line="33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Yellow peril: A Nintendo pill   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One of the girls remains in hospital but her condition is not believed to be life-threatening.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batch of the bright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Nintendos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were seized by officers which can appear in a variety of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colours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including red, orange, green and yellow.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They are suspected of containing PMA, a powerful substance five times stronger than the more-typical MDMA or ecstasy, which has been responsible for up to 16 deaths in Britain.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One online account of a user taking a Nintendo for the first time last August revealed he wrote: "...rolling hard, I'm guessing because it's our first time its real strong for us, we're rolling everywhere.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"Staring at my lampshade and laughing for ages, saying how pretty the walls and lights are!"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innocent-looking mint-style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Nintendos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contain a large dose of MDMA and is typically swallowed whole rather than crushed or snorted.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First surfacing in Belgium, the pill shows the Japanese game giant's logo, and is a spin-off of others ecstasy brands like Mitsubishi, Superman, Li-Ion and Butterfly.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Drugs deaths has previously touched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Macclesfield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when last year three people died in the town after taking ecstasy.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Oil rig worker Rachel Clayton, 34, and Emma Speed, 30, were found dead at a house in April last year while the drug was also found in the system of a 34-year-old man who was found dead in a caravan two months earlier.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Cheshire Police have issued a warning to </w:t>
      </w:r>
      <w:proofErr w:type="spellStart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revellers</w:t>
      </w:r>
      <w:proofErr w:type="spellEnd"/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not to take the tablets.</w:t>
      </w:r>
    </w:p>
    <w:p w:rsidR="002D7378" w:rsidRPr="00481201" w:rsidRDefault="002D7378" w:rsidP="002D7378">
      <w:pPr>
        <w:spacing w:after="18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201">
        <w:rPr>
          <w:rFonts w:ascii="Times New Roman" w:eastAsia="Times New Roman" w:hAnsi="Times New Roman" w:cs="Times New Roman"/>
          <w:color w:val="222222"/>
          <w:sz w:val="28"/>
          <w:szCs w:val="28"/>
        </w:rPr>
        <w:t>Sergeant Adam Alexander, of Cheshire Police, said: "We continue to investigate the circumstances surrounding what happened."</w:t>
      </w:r>
    </w:p>
    <w:p w:rsidR="008B0D37" w:rsidRPr="00481201" w:rsidRDefault="008B0D37">
      <w:pPr>
        <w:rPr>
          <w:sz w:val="28"/>
          <w:szCs w:val="28"/>
        </w:rPr>
      </w:pPr>
    </w:p>
    <w:sectPr w:rsidR="008B0D37" w:rsidRPr="00481201" w:rsidSect="008B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3BA6"/>
    <w:multiLevelType w:val="multilevel"/>
    <w:tmpl w:val="AF8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E2414"/>
    <w:multiLevelType w:val="multilevel"/>
    <w:tmpl w:val="788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78"/>
    <w:rsid w:val="002D7378"/>
    <w:rsid w:val="00481201"/>
    <w:rsid w:val="008B0D37"/>
    <w:rsid w:val="00F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DED08-6FF0-45E6-92AE-597C0A9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37"/>
  </w:style>
  <w:style w:type="paragraph" w:styleId="Heading1">
    <w:name w:val="heading 1"/>
    <w:basedOn w:val="Normal"/>
    <w:link w:val="Heading1Char"/>
    <w:uiPriority w:val="9"/>
    <w:qFormat/>
    <w:rsid w:val="002D7378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2D737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11111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378"/>
    <w:rPr>
      <w:rFonts w:ascii="Times New Roman" w:eastAsia="Times New Roman" w:hAnsi="Times New Roman" w:cs="Times New Roman"/>
      <w:b/>
      <w:bCs/>
      <w:color w:val="111111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D7378"/>
    <w:rPr>
      <w:rFonts w:ascii="Times New Roman" w:eastAsia="Times New Roman" w:hAnsi="Times New Roman" w:cs="Times New Roman"/>
      <w:b/>
      <w:bCs/>
      <w:color w:val="111111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7378"/>
    <w:rPr>
      <w:strike w:val="0"/>
      <w:dstrike w:val="0"/>
      <w:color w:val="14141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D7378"/>
    <w:pPr>
      <w:spacing w:after="180" w:line="336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hare-count">
    <w:name w:val="share-count"/>
    <w:basedOn w:val="DefaultParagraphFont"/>
    <w:rsid w:val="002D7378"/>
  </w:style>
  <w:style w:type="character" w:customStyle="1" w:styleId="account-name2">
    <w:name w:val="account-name2"/>
    <w:basedOn w:val="DefaultParagraphFont"/>
    <w:rsid w:val="002D7378"/>
  </w:style>
  <w:style w:type="character" w:customStyle="1" w:styleId="image-credit2">
    <w:name w:val="image-credit2"/>
    <w:basedOn w:val="DefaultParagraphFont"/>
    <w:rsid w:val="002D7378"/>
  </w:style>
  <w:style w:type="paragraph" w:styleId="BalloonText">
    <w:name w:val="Balloon Text"/>
    <w:basedOn w:val="Normal"/>
    <w:link w:val="BalloonTextChar"/>
    <w:uiPriority w:val="99"/>
    <w:semiHidden/>
    <w:unhideWhenUsed/>
    <w:rsid w:val="002D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82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r.co.uk/authors/luke-traynor/" TargetMode="External"/><Relationship Id="rId5" Type="http://schemas.openxmlformats.org/officeDocument/2006/relationships/hyperlink" Target="http://www.mirror.co.uk/by-date/18-11-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FIU-COE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Michael Brown</cp:lastModifiedBy>
  <cp:revision>2</cp:revision>
  <dcterms:created xsi:type="dcterms:W3CDTF">2021-11-17T17:15:00Z</dcterms:created>
  <dcterms:modified xsi:type="dcterms:W3CDTF">2021-11-17T17:15:00Z</dcterms:modified>
</cp:coreProperties>
</file>