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3E9" w:rsidRPr="00C623E9" w:rsidRDefault="00C623E9" w:rsidP="00C623E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623E9">
        <w:rPr>
          <w:rFonts w:ascii="Times New Roman" w:eastAsia="Times New Roman" w:hAnsi="Times New Roman" w:cs="Times New Roman"/>
          <w:b/>
          <w:bCs/>
          <w:kern w:val="36"/>
          <w:sz w:val="48"/>
          <w:szCs w:val="48"/>
        </w:rPr>
        <w:t>Nipples 'Light Up' Brain the Way Genitals Do</w:t>
      </w:r>
    </w:p>
    <w:p w:rsidR="00C623E9" w:rsidRPr="00C623E9" w:rsidRDefault="00C623E9" w:rsidP="00C623E9">
      <w:pPr>
        <w:spacing w:after="0"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Stephanie Pappas, </w:t>
      </w:r>
      <w:proofErr w:type="spellStart"/>
      <w:r w:rsidRPr="00C623E9">
        <w:rPr>
          <w:rFonts w:ascii="Times New Roman" w:eastAsia="Times New Roman" w:hAnsi="Times New Roman" w:cs="Times New Roman"/>
          <w:sz w:val="24"/>
          <w:szCs w:val="24"/>
        </w:rPr>
        <w:t>LiveScience</w:t>
      </w:r>
      <w:proofErr w:type="spellEnd"/>
      <w:r w:rsidRPr="00C623E9">
        <w:rPr>
          <w:rFonts w:ascii="Times New Roman" w:eastAsia="Times New Roman" w:hAnsi="Times New Roman" w:cs="Times New Roman"/>
          <w:sz w:val="24"/>
          <w:szCs w:val="24"/>
        </w:rPr>
        <w:t xml:space="preserve"> Senior Writer</w:t>
      </w:r>
    </w:p>
    <w:p w:rsidR="00C623E9" w:rsidRPr="00C623E9" w:rsidRDefault="00C623E9" w:rsidP="00C623E9">
      <w:pPr>
        <w:spacing w:after="0"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Date: 03 August 2011 Time: 02:50 PM ET</w:t>
      </w:r>
    </w:p>
    <w:p w:rsidR="00C623E9" w:rsidRPr="00C623E9" w:rsidRDefault="00593DBB" w:rsidP="00C623E9">
      <w:pPr>
        <w:spacing w:after="0" w:line="240" w:lineRule="auto"/>
        <w:rPr>
          <w:rFonts w:ascii="Times New Roman" w:eastAsia="Times New Roman" w:hAnsi="Times New Roman" w:cs="Times New Roman"/>
          <w:sz w:val="24"/>
          <w:szCs w:val="24"/>
        </w:rPr>
      </w:pPr>
      <w:r w:rsidRPr="00593DBB">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opped_image" o:spid="_x0000_i1025" type="#_x0000_t75" alt="" style="width:23.8pt;height:23.8pt"/>
        </w:pict>
      </w:r>
    </w:p>
    <w:p w:rsidR="00C623E9" w:rsidRPr="00C623E9" w:rsidRDefault="00593DBB" w:rsidP="00C623E9">
      <w:pPr>
        <w:spacing w:after="0"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object w:dxaOrig="4320" w:dyaOrig="4320">
          <v:shape id="_x0000_i1031" type="#_x0000_t75" style="width:1in;height:18.15pt" o:ole="">
            <v:imagedata r:id="rId4" o:title=""/>
          </v:shape>
          <w:control r:id="rId5" w:name="DefaultOcxName" w:shapeid="_x0000_i1031"/>
        </w:object>
      </w:r>
    </w:p>
    <w:p w:rsidR="00C623E9" w:rsidRPr="00C623E9" w:rsidRDefault="00593DBB" w:rsidP="00C623E9">
      <w:pPr>
        <w:spacing w:after="0" w:line="240" w:lineRule="auto"/>
        <w:rPr>
          <w:rFonts w:ascii="Times New Roman" w:eastAsia="Times New Roman" w:hAnsi="Times New Roman" w:cs="Times New Roman"/>
          <w:sz w:val="24"/>
          <w:szCs w:val="24"/>
        </w:rPr>
      </w:pPr>
      <w:r w:rsidRPr="00593DBB">
        <w:rPr>
          <w:rFonts w:ascii="Times New Roman" w:eastAsia="Times New Roman" w:hAnsi="Times New Roman" w:cs="Times New Roman"/>
          <w:sz w:val="24"/>
          <w:szCs w:val="24"/>
        </w:rPr>
        <w:pict>
          <v:shape id="current_limage0" o:spid="_x0000_i1028" type="#_x0000_t75" alt="" style="width:23.8pt;height:23.8pt"/>
        </w:pic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For many women, nipples are erogenous zones. A new study may explain why: The sensation from the nipples travels to the same part of the brain as sensations from the vagina, clitoris and cervix.</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The study, published online July 28 in the Journal of Sexual Medicine, is the first to map the female genitals onto the sensory portion of the brain. Using functional </w:t>
      </w:r>
      <w:hyperlink r:id="rId6" w:history="1">
        <w:r w:rsidRPr="00C623E9">
          <w:rPr>
            <w:rFonts w:ascii="Times New Roman" w:eastAsia="Times New Roman" w:hAnsi="Times New Roman" w:cs="Times New Roman"/>
            <w:color w:val="009900"/>
            <w:sz w:val="24"/>
            <w:szCs w:val="24"/>
          </w:rPr>
          <w:t>magnetic resonance imaging</w:t>
        </w:r>
        <w:r>
          <w:rPr>
            <w:rFonts w:ascii="Times New Roman" w:eastAsia="Times New Roman" w:hAnsi="Times New Roman" w:cs="Times New Roman"/>
            <w:noProof/>
            <w:color w:val="0000FF"/>
            <w:sz w:val="24"/>
            <w:szCs w:val="24"/>
          </w:rPr>
          <w:drawing>
            <wp:inline distT="0" distB="0" distL="0" distR="0">
              <wp:extent cx="93345" cy="93345"/>
              <wp:effectExtent l="19050" t="0" r="1905" b="0"/>
              <wp:docPr id="9" name="itxthook0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http://images.intellitxt.com/ast/adTypes/icon1.png"/>
                      <pic:cNvPicPr>
                        <a:picLocks noChangeAspect="1" noChangeArrowheads="1"/>
                      </pic:cNvPicPr>
                    </pic:nvPicPr>
                    <pic:blipFill>
                      <a:blip r:embed="rId7"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hyperlink>
      <w:r w:rsidRPr="00C623E9">
        <w:rPr>
          <w:rFonts w:ascii="Times New Roman" w:eastAsia="Times New Roman" w:hAnsi="Times New Roman" w:cs="Times New Roman"/>
          <w:sz w:val="24"/>
          <w:szCs w:val="24"/>
        </w:rPr>
        <w:t xml:space="preserve"> (</w:t>
      </w:r>
      <w:proofErr w:type="spellStart"/>
      <w:r w:rsidRPr="00C623E9">
        <w:rPr>
          <w:rFonts w:ascii="Times New Roman" w:eastAsia="Times New Roman" w:hAnsi="Times New Roman" w:cs="Times New Roman"/>
          <w:sz w:val="24"/>
          <w:szCs w:val="24"/>
        </w:rPr>
        <w:t>fMRI</w:t>
      </w:r>
      <w:proofErr w:type="spellEnd"/>
      <w:r w:rsidRPr="00C623E9">
        <w:rPr>
          <w:rFonts w:ascii="Times New Roman" w:eastAsia="Times New Roman" w:hAnsi="Times New Roman" w:cs="Times New Roman"/>
          <w:sz w:val="24"/>
          <w:szCs w:val="24"/>
        </w:rPr>
        <w:t xml:space="preserve">), researchers noted which brain areas become active when women touch various parts of their bodies. The </w:t>
      </w:r>
      <w:hyperlink r:id="rId8" w:history="1">
        <w:r w:rsidRPr="00C623E9">
          <w:rPr>
            <w:rFonts w:ascii="Times New Roman" w:eastAsia="Times New Roman" w:hAnsi="Times New Roman" w:cs="Times New Roman"/>
            <w:color w:val="0000FF"/>
            <w:sz w:val="24"/>
            <w:szCs w:val="24"/>
            <w:u w:val="single"/>
          </w:rPr>
          <w:t>genital-sensing brain areas</w:t>
        </w:r>
      </w:hyperlink>
      <w:r w:rsidRPr="00C623E9">
        <w:rPr>
          <w:rFonts w:ascii="Times New Roman" w:eastAsia="Times New Roman" w:hAnsi="Times New Roman" w:cs="Times New Roman"/>
          <w:sz w:val="24"/>
          <w:szCs w:val="24"/>
        </w:rPr>
        <w:t xml:space="preserve"> in women roughly correspond to the same areas in men, but the nipple finding was a surprise, said study researcher Barry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a psychologist at Rutgers University.</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"My speculation is that this could be the basis for many women saying that nipple stimulation is </w:t>
      </w:r>
      <w:proofErr w:type="spellStart"/>
      <w:r w:rsidRPr="00C623E9">
        <w:rPr>
          <w:rFonts w:ascii="Times New Roman" w:eastAsia="Times New Roman" w:hAnsi="Times New Roman" w:cs="Times New Roman"/>
          <w:sz w:val="24"/>
          <w:szCs w:val="24"/>
        </w:rPr>
        <w:t>erotogenic</w:t>
      </w:r>
      <w:proofErr w:type="spellEnd"/>
      <w:r w:rsidRPr="00C623E9">
        <w:rPr>
          <w:rFonts w:ascii="Times New Roman" w:eastAsia="Times New Roman" w:hAnsi="Times New Roman" w:cs="Times New Roman"/>
          <w:sz w:val="24"/>
          <w:szCs w:val="24"/>
        </w:rPr>
        <w:t xml:space="preserve">, because it stimulates the same area as the genitals,"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told </w:t>
      </w:r>
      <w:hyperlink r:id="rId9" w:history="1">
        <w:proofErr w:type="spellStart"/>
        <w:r w:rsidRPr="00C623E9">
          <w:rPr>
            <w:rFonts w:ascii="Times New Roman" w:eastAsia="Times New Roman" w:hAnsi="Times New Roman" w:cs="Times New Roman"/>
            <w:color w:val="009900"/>
            <w:sz w:val="24"/>
            <w:szCs w:val="24"/>
          </w:rPr>
          <w:t>LiveScience</w:t>
        </w:r>
        <w:proofErr w:type="spellEnd"/>
        <w:r>
          <w:rPr>
            <w:rFonts w:ascii="Times New Roman" w:eastAsia="Times New Roman" w:hAnsi="Times New Roman" w:cs="Times New Roman"/>
            <w:noProof/>
            <w:color w:val="0000FF"/>
            <w:sz w:val="24"/>
            <w:szCs w:val="24"/>
          </w:rPr>
          <w:drawing>
            <wp:inline distT="0" distB="0" distL="0" distR="0">
              <wp:extent cx="93345" cy="93345"/>
              <wp:effectExtent l="19050" t="0" r="1905" b="0"/>
              <wp:docPr id="10" name="itxthook1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http://images.intellitxt.com/ast/adTypes/icon1.png"/>
                      <pic:cNvPicPr>
                        <a:picLocks noChangeAspect="1" noChangeArrowheads="1"/>
                      </pic:cNvPicPr>
                    </pic:nvPicPr>
                    <pic:blipFill>
                      <a:blip r:embed="rId7"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hyperlink>
      <w:r w:rsidRPr="00C623E9">
        <w:rPr>
          <w:rFonts w:ascii="Times New Roman" w:eastAsia="Times New Roman" w:hAnsi="Times New Roman" w:cs="Times New Roman"/>
          <w:sz w:val="24"/>
          <w:szCs w:val="24"/>
        </w:rPr>
        <w:t xml:space="preserve">. </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b/>
          <w:bCs/>
          <w:sz w:val="24"/>
          <w:szCs w:val="24"/>
        </w:rPr>
        <w:t>Sexy stimulation</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Four major nerves bring signals from women's genitals to their brains,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The </w:t>
      </w:r>
      <w:proofErr w:type="spellStart"/>
      <w:r w:rsidRPr="00C623E9">
        <w:rPr>
          <w:rFonts w:ascii="Times New Roman" w:eastAsia="Times New Roman" w:hAnsi="Times New Roman" w:cs="Times New Roman"/>
          <w:sz w:val="24"/>
          <w:szCs w:val="24"/>
        </w:rPr>
        <w:t>pudendal</w:t>
      </w:r>
      <w:proofErr w:type="spellEnd"/>
      <w:r w:rsidRPr="00C623E9">
        <w:rPr>
          <w:rFonts w:ascii="Times New Roman" w:eastAsia="Times New Roman" w:hAnsi="Times New Roman" w:cs="Times New Roman"/>
          <w:sz w:val="24"/>
          <w:szCs w:val="24"/>
        </w:rPr>
        <w:t xml:space="preserve"> nerve connects the clitoris, the pelvic nerve carries signals from the vagina, the </w:t>
      </w:r>
      <w:proofErr w:type="spellStart"/>
      <w:r w:rsidRPr="00C623E9">
        <w:rPr>
          <w:rFonts w:ascii="Times New Roman" w:eastAsia="Times New Roman" w:hAnsi="Times New Roman" w:cs="Times New Roman"/>
          <w:sz w:val="24"/>
          <w:szCs w:val="24"/>
        </w:rPr>
        <w:t>hypogastric</w:t>
      </w:r>
      <w:proofErr w:type="spellEnd"/>
      <w:r w:rsidRPr="00C623E9">
        <w:rPr>
          <w:rFonts w:ascii="Times New Roman" w:eastAsia="Times New Roman" w:hAnsi="Times New Roman" w:cs="Times New Roman"/>
          <w:sz w:val="24"/>
          <w:szCs w:val="24"/>
        </w:rPr>
        <w:t xml:space="preserve"> nerve connects with the cervix and uterus, and the </w:t>
      </w:r>
      <w:proofErr w:type="spellStart"/>
      <w:r w:rsidRPr="00C623E9">
        <w:rPr>
          <w:rFonts w:ascii="Times New Roman" w:eastAsia="Times New Roman" w:hAnsi="Times New Roman" w:cs="Times New Roman"/>
          <w:sz w:val="24"/>
          <w:szCs w:val="24"/>
        </w:rPr>
        <w:t>vagus</w:t>
      </w:r>
      <w:proofErr w:type="spellEnd"/>
      <w:r w:rsidRPr="00C623E9">
        <w:rPr>
          <w:rFonts w:ascii="Times New Roman" w:eastAsia="Times New Roman" w:hAnsi="Times New Roman" w:cs="Times New Roman"/>
          <w:sz w:val="24"/>
          <w:szCs w:val="24"/>
        </w:rPr>
        <w:t xml:space="preserve"> nerve travels from the cervix and uterus without passing through the spinal cord (making it possible for some women to achieve </w:t>
      </w:r>
      <w:hyperlink r:id="rId10" w:history="1">
        <w:r w:rsidRPr="00C623E9">
          <w:rPr>
            <w:rFonts w:ascii="Times New Roman" w:eastAsia="Times New Roman" w:hAnsi="Times New Roman" w:cs="Times New Roman"/>
            <w:color w:val="0000FF"/>
            <w:sz w:val="24"/>
            <w:szCs w:val="24"/>
            <w:u w:val="single"/>
          </w:rPr>
          <w:t>orgasm</w:t>
        </w:r>
      </w:hyperlink>
      <w:r w:rsidRPr="00C623E9">
        <w:rPr>
          <w:rFonts w:ascii="Times New Roman" w:eastAsia="Times New Roman" w:hAnsi="Times New Roman" w:cs="Times New Roman"/>
          <w:sz w:val="24"/>
          <w:szCs w:val="24"/>
        </w:rPr>
        <w:t xml:space="preserve"> even though </w:t>
      </w:r>
      <w:proofErr w:type="gramStart"/>
      <w:r w:rsidRPr="00C623E9">
        <w:rPr>
          <w:rFonts w:ascii="Times New Roman" w:eastAsia="Times New Roman" w:hAnsi="Times New Roman" w:cs="Times New Roman"/>
          <w:sz w:val="24"/>
          <w:szCs w:val="24"/>
        </w:rPr>
        <w:t>they  have</w:t>
      </w:r>
      <w:proofErr w:type="gramEnd"/>
      <w:r w:rsidRPr="00C623E9">
        <w:rPr>
          <w:rFonts w:ascii="Times New Roman" w:eastAsia="Times New Roman" w:hAnsi="Times New Roman" w:cs="Times New Roman"/>
          <w:sz w:val="24"/>
          <w:szCs w:val="24"/>
        </w:rPr>
        <w:t xml:space="preserve"> had complete spinal cord injuries).</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Experimenters had mapped the male genital senses onto an area of the brain called the medial </w:t>
      </w:r>
      <w:proofErr w:type="spellStart"/>
      <w:r w:rsidRPr="00C623E9">
        <w:rPr>
          <w:rFonts w:ascii="Times New Roman" w:eastAsia="Times New Roman" w:hAnsi="Times New Roman" w:cs="Times New Roman"/>
          <w:sz w:val="24"/>
          <w:szCs w:val="24"/>
        </w:rPr>
        <w:t>paracentral</w:t>
      </w:r>
      <w:proofErr w:type="spellEnd"/>
      <w:r w:rsidRPr="00C623E9">
        <w:rPr>
          <w:rFonts w:ascii="Times New Roman" w:eastAsia="Times New Roman" w:hAnsi="Times New Roman" w:cs="Times New Roman"/>
          <w:sz w:val="24"/>
          <w:szCs w:val="24"/>
        </w:rPr>
        <w:t xml:space="preserve"> lobule, which sits in the crevice between the two brain hemispheres. (If you imagine wearing earmuffs, the medial </w:t>
      </w:r>
      <w:proofErr w:type="spellStart"/>
      <w:r w:rsidRPr="00C623E9">
        <w:rPr>
          <w:rFonts w:ascii="Times New Roman" w:eastAsia="Times New Roman" w:hAnsi="Times New Roman" w:cs="Times New Roman"/>
          <w:sz w:val="24"/>
          <w:szCs w:val="24"/>
        </w:rPr>
        <w:t>paracentral</w:t>
      </w:r>
      <w:proofErr w:type="spellEnd"/>
      <w:r w:rsidRPr="00C623E9">
        <w:rPr>
          <w:rFonts w:ascii="Times New Roman" w:eastAsia="Times New Roman" w:hAnsi="Times New Roman" w:cs="Times New Roman"/>
          <w:sz w:val="24"/>
          <w:szCs w:val="24"/>
        </w:rPr>
        <w:t xml:space="preserve"> lobule would be on the top of your head, right under the band of the earmuffs.) What was missing,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was a study tracing those four nerves to where in the brain they send their signals. [Read </w:t>
      </w:r>
      <w:hyperlink r:id="rId11" w:history="1">
        <w:r w:rsidRPr="00C623E9">
          <w:rPr>
            <w:rFonts w:ascii="Times New Roman" w:eastAsia="Times New Roman" w:hAnsi="Times New Roman" w:cs="Times New Roman"/>
            <w:color w:val="0000FF"/>
            <w:sz w:val="24"/>
            <w:szCs w:val="24"/>
            <w:u w:val="single"/>
          </w:rPr>
          <w:t xml:space="preserve">Inside the Brain: A Journey </w:t>
        </w:r>
        <w:proofErr w:type="gramStart"/>
        <w:r w:rsidRPr="00C623E9">
          <w:rPr>
            <w:rFonts w:ascii="Times New Roman" w:eastAsia="Times New Roman" w:hAnsi="Times New Roman" w:cs="Times New Roman"/>
            <w:color w:val="0000FF"/>
            <w:sz w:val="24"/>
            <w:szCs w:val="24"/>
            <w:u w:val="single"/>
          </w:rPr>
          <w:t>Through</w:t>
        </w:r>
        <w:proofErr w:type="gramEnd"/>
        <w:r w:rsidRPr="00C623E9">
          <w:rPr>
            <w:rFonts w:ascii="Times New Roman" w:eastAsia="Times New Roman" w:hAnsi="Times New Roman" w:cs="Times New Roman"/>
            <w:color w:val="0000FF"/>
            <w:sz w:val="24"/>
            <w:szCs w:val="24"/>
            <w:u w:val="single"/>
          </w:rPr>
          <w:t xml:space="preserve"> Time</w:t>
        </w:r>
      </w:hyperlink>
      <w:r w:rsidRPr="00C623E9">
        <w:rPr>
          <w:rFonts w:ascii="Times New Roman" w:eastAsia="Times New Roman" w:hAnsi="Times New Roman" w:cs="Times New Roman"/>
          <w:sz w:val="24"/>
          <w:szCs w:val="24"/>
        </w:rPr>
        <w:t>]</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For their study the researchers recruited 11 healthy, non-pregnant women ages 23 to 56. While inside the brain scanner, each woman stimulated her clitoris, vagina, cervix and nipple by tapping rhythmically with a finger or, in the case of the vagina and cervix, using a plastic dildo.</w:t>
      </w:r>
    </w:p>
    <w:p w:rsidR="0074104C" w:rsidRDefault="0074104C" w:rsidP="00C623E9">
      <w:pPr>
        <w:spacing w:before="100" w:beforeAutospacing="1" w:after="100" w:afterAutospacing="1" w:line="240" w:lineRule="auto"/>
        <w:rPr>
          <w:rFonts w:ascii="Times New Roman" w:eastAsia="Times New Roman" w:hAnsi="Times New Roman" w:cs="Times New Roman"/>
          <w:b/>
          <w:bCs/>
          <w:sz w:val="24"/>
          <w:szCs w:val="24"/>
        </w:rPr>
      </w:pP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b/>
          <w:bCs/>
          <w:sz w:val="24"/>
          <w:szCs w:val="24"/>
        </w:rPr>
        <w:lastRenderedPageBreak/>
        <w:t>Nipple mystery</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The resulting brain images showed a nexus of activation in the medial </w:t>
      </w:r>
      <w:proofErr w:type="spellStart"/>
      <w:r w:rsidRPr="00C623E9">
        <w:rPr>
          <w:rFonts w:ascii="Times New Roman" w:eastAsia="Times New Roman" w:hAnsi="Times New Roman" w:cs="Times New Roman"/>
          <w:sz w:val="24"/>
          <w:szCs w:val="24"/>
        </w:rPr>
        <w:t>paracentral</w:t>
      </w:r>
      <w:proofErr w:type="spellEnd"/>
      <w:r w:rsidRPr="00C623E9">
        <w:rPr>
          <w:rFonts w:ascii="Times New Roman" w:eastAsia="Times New Roman" w:hAnsi="Times New Roman" w:cs="Times New Roman"/>
          <w:sz w:val="24"/>
          <w:szCs w:val="24"/>
        </w:rPr>
        <w:t xml:space="preserve"> lobule, just as in men. Each area of the genitals showed up in its own spot within this brain region,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w:t>
      </w:r>
      <w:hyperlink r:id="rId12" w:history="1">
        <w:r w:rsidRPr="00C623E9">
          <w:rPr>
            <w:rFonts w:ascii="Times New Roman" w:eastAsia="Times New Roman" w:hAnsi="Times New Roman" w:cs="Times New Roman"/>
            <w:color w:val="0000FF"/>
            <w:sz w:val="24"/>
            <w:szCs w:val="24"/>
            <w:u w:val="single"/>
          </w:rPr>
          <w:t>See the brain images</w:t>
        </w:r>
      </w:hyperlink>
      <w:r w:rsidRPr="00C623E9">
        <w:rPr>
          <w:rFonts w:ascii="Times New Roman" w:eastAsia="Times New Roman" w:hAnsi="Times New Roman" w:cs="Times New Roman"/>
          <w:sz w:val="24"/>
          <w:szCs w:val="24"/>
        </w:rPr>
        <w:t xml:space="preserve"> ]</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"Even though they're all clustered there like a cluster of grapes, the response to each [genital area] is different," he said. "They overlap, but they're separable."</w:t>
      </w:r>
    </w:p>
    <w:p w:rsidR="00C623E9" w:rsidRPr="00C623E9" w:rsidRDefault="00C623E9" w:rsidP="00C623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0685" cy="7056120"/>
            <wp:effectExtent l="19050" t="0" r="5715" b="0"/>
            <wp:docPr id="11" name="Picture 11" descr="Sex Bra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x Brain Map"/>
                    <pic:cNvPicPr>
                      <a:picLocks noChangeAspect="1" noChangeArrowheads="1"/>
                    </pic:cNvPicPr>
                  </pic:nvPicPr>
                  <pic:blipFill>
                    <a:blip r:embed="rId13" cstate="print"/>
                    <a:srcRect/>
                    <a:stretch>
                      <a:fillRect/>
                    </a:stretch>
                  </pic:blipFill>
                  <pic:spPr bwMode="auto">
                    <a:xfrm>
                      <a:off x="0" y="0"/>
                      <a:ext cx="5480685" cy="7056120"/>
                    </a:xfrm>
                    <a:prstGeom prst="rect">
                      <a:avLst/>
                    </a:prstGeom>
                    <a:noFill/>
                    <a:ln w="9525">
                      <a:noFill/>
                      <a:miter lim="800000"/>
                      <a:headEnd/>
                      <a:tailEnd/>
                    </a:ln>
                  </pic:spPr>
                </pic:pic>
              </a:graphicData>
            </a:graphic>
          </wp:inline>
        </w:drawing>
      </w:r>
    </w:p>
    <w:p w:rsidR="00C623E9" w:rsidRPr="00C623E9" w:rsidRDefault="00593DBB" w:rsidP="00C623E9">
      <w:pPr>
        <w:spacing w:after="0" w:line="240" w:lineRule="auto"/>
        <w:rPr>
          <w:rFonts w:ascii="Times New Roman" w:eastAsia="Times New Roman" w:hAnsi="Times New Roman" w:cs="Times New Roman"/>
          <w:sz w:val="24"/>
          <w:szCs w:val="24"/>
        </w:rPr>
      </w:pPr>
      <w:r w:rsidRPr="00593DBB">
        <w:rPr>
          <w:rFonts w:ascii="Times New Roman" w:eastAsia="Times New Roman" w:hAnsi="Times New Roman" w:cs="Times New Roman"/>
          <w:sz w:val="24"/>
          <w:szCs w:val="24"/>
        </w:rPr>
        <w:pict>
          <v:shape id="current_limage18634" o:spid="_x0000_i1029" type="#_x0000_t75" alt="" style="width:23.8pt;height:23.8pt"/>
        </w:pict>
      </w:r>
    </w:p>
    <w:p w:rsidR="00C623E9" w:rsidRPr="00C623E9" w:rsidRDefault="00C623E9" w:rsidP="00C623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07670" cy="198120"/>
            <wp:effectExtent l="19050" t="0" r="0" b="0"/>
            <wp:docPr id="14" name="Picture 14" descr="http://assets.pinterest.com/images/Pi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ssets.pinterest.com/images/PinExt.png"/>
                    <pic:cNvPicPr>
                      <a:picLocks noChangeAspect="1" noChangeArrowheads="1"/>
                    </pic:cNvPicPr>
                  </pic:nvPicPr>
                  <pic:blipFill>
                    <a:blip r:embed="rId14" cstate="print"/>
                    <a:srcRect/>
                    <a:stretch>
                      <a:fillRect/>
                    </a:stretch>
                  </pic:blipFill>
                  <pic:spPr bwMode="auto">
                    <a:xfrm>
                      <a:off x="0" y="0"/>
                      <a:ext cx="407670" cy="198120"/>
                    </a:xfrm>
                    <a:prstGeom prst="rect">
                      <a:avLst/>
                    </a:prstGeom>
                    <a:noFill/>
                    <a:ln w="9525">
                      <a:noFill/>
                      <a:miter lim="800000"/>
                      <a:headEnd/>
                      <a:tailEnd/>
                    </a:ln>
                  </pic:spPr>
                </pic:pic>
              </a:graphicData>
            </a:graphic>
          </wp:inline>
        </w:drawing>
      </w:r>
      <w:r w:rsidRPr="00C623E9">
        <w:rPr>
          <w:rFonts w:ascii="Times New Roman" w:eastAsia="Times New Roman" w:hAnsi="Times New Roman" w:cs="Times New Roman"/>
          <w:sz w:val="24"/>
          <w:szCs w:val="24"/>
        </w:rPr>
        <w:t xml:space="preserve">Researchers at Rutgers University have mapped the brain areas in women that respond to stimulation of the genitals. The top of the image shows how the clitoris, cervix and vagina send nerve impulses to the same area in the medial </w:t>
      </w:r>
      <w:proofErr w:type="spellStart"/>
      <w:r w:rsidRPr="00C623E9">
        <w:rPr>
          <w:rFonts w:ascii="Times New Roman" w:eastAsia="Times New Roman" w:hAnsi="Times New Roman" w:cs="Times New Roman"/>
          <w:sz w:val="24"/>
          <w:szCs w:val="24"/>
        </w:rPr>
        <w:t>paracentral</w:t>
      </w:r>
      <w:proofErr w:type="spellEnd"/>
      <w:r w:rsidRPr="00C623E9">
        <w:rPr>
          <w:rFonts w:ascii="Times New Roman" w:eastAsia="Times New Roman" w:hAnsi="Times New Roman" w:cs="Times New Roman"/>
          <w:sz w:val="24"/>
          <w:szCs w:val="24"/>
        </w:rPr>
        <w:t xml:space="preserve"> lobule of the brain. This spot sits at the top of the head in the crevice between the two halves of the brain. Although the nipples are </w:t>
      </w:r>
      <w:r w:rsidRPr="00C623E9">
        <w:rPr>
          <w:rFonts w:ascii="Times New Roman" w:eastAsia="Times New Roman" w:hAnsi="Times New Roman" w:cs="Times New Roman"/>
          <w:sz w:val="24"/>
          <w:szCs w:val="24"/>
        </w:rPr>
        <w:lastRenderedPageBreak/>
        <w:t xml:space="preserve">nowhere near the genitals, touching them lights up the same part of the brain as touching the genitals. That might be why many women find nipple stimulation erotic, researchers reported July 28 in the Journal of Sexual Medicine. </w:t>
      </w:r>
      <w:r w:rsidRPr="00C623E9">
        <w:rPr>
          <w:rFonts w:ascii="Times New Roman" w:eastAsia="Times New Roman" w:hAnsi="Times New Roman" w:cs="Times New Roman"/>
          <w:sz w:val="24"/>
          <w:szCs w:val="24"/>
        </w:rPr>
        <w:br/>
      </w:r>
      <w:r w:rsidRPr="00C623E9">
        <w:rPr>
          <w:rFonts w:ascii="Times New Roman" w:eastAsia="Times New Roman" w:hAnsi="Times New Roman" w:cs="Times New Roman"/>
          <w:sz w:val="13"/>
          <w:szCs w:val="13"/>
        </w:rPr>
        <w:t xml:space="preserve">CREDIT: Wiley Publishing/Barry </w:t>
      </w:r>
      <w:proofErr w:type="spellStart"/>
      <w:r w:rsidRPr="00C623E9">
        <w:rPr>
          <w:rFonts w:ascii="Times New Roman" w:eastAsia="Times New Roman" w:hAnsi="Times New Roman" w:cs="Times New Roman"/>
          <w:sz w:val="13"/>
          <w:szCs w:val="13"/>
        </w:rPr>
        <w:t>Komisaruk</w:t>
      </w:r>
      <w:proofErr w:type="spellEnd"/>
      <w:r w:rsidRPr="00C623E9">
        <w:rPr>
          <w:rFonts w:ascii="Times New Roman" w:eastAsia="Times New Roman" w:hAnsi="Times New Roman" w:cs="Times New Roman"/>
          <w:sz w:val="24"/>
          <w:szCs w:val="24"/>
        </w:rPr>
        <w:t xml:space="preserve"> </w:t>
      </w:r>
    </w:p>
    <w:p w:rsidR="00C623E9" w:rsidRPr="00C623E9" w:rsidRDefault="00593DBB" w:rsidP="00C623E9">
      <w:pPr>
        <w:spacing w:after="0" w:line="240" w:lineRule="auto"/>
        <w:rPr>
          <w:rFonts w:ascii="Times New Roman" w:eastAsia="Times New Roman" w:hAnsi="Times New Roman" w:cs="Times New Roman"/>
          <w:sz w:val="24"/>
          <w:szCs w:val="24"/>
        </w:rPr>
      </w:pPr>
      <w:hyperlink r:id="rId15" w:history="1">
        <w:r w:rsidR="00C623E9" w:rsidRPr="00C623E9">
          <w:rPr>
            <w:rFonts w:ascii="Times New Roman" w:eastAsia="Times New Roman" w:hAnsi="Times New Roman" w:cs="Times New Roman"/>
            <w:color w:val="0000FF"/>
            <w:sz w:val="13"/>
            <w:u w:val="single"/>
          </w:rPr>
          <w:t>View full size image</w:t>
        </w:r>
      </w:hyperlink>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Nipple stimulation showed up in the area of the brain that receives chest sensations, but it also popped up alongside the genital sensations in the medial </w:t>
      </w:r>
      <w:proofErr w:type="spellStart"/>
      <w:r w:rsidRPr="00C623E9">
        <w:rPr>
          <w:rFonts w:ascii="Times New Roman" w:eastAsia="Times New Roman" w:hAnsi="Times New Roman" w:cs="Times New Roman"/>
          <w:sz w:val="24"/>
          <w:szCs w:val="24"/>
        </w:rPr>
        <w:t>paracentral</w:t>
      </w:r>
      <w:proofErr w:type="spellEnd"/>
      <w:r w:rsidRPr="00C623E9">
        <w:rPr>
          <w:rFonts w:ascii="Times New Roman" w:eastAsia="Times New Roman" w:hAnsi="Times New Roman" w:cs="Times New Roman"/>
          <w:sz w:val="24"/>
          <w:szCs w:val="24"/>
        </w:rPr>
        <w:t xml:space="preserve"> lobule, the researchers found. There could be two reasons for this,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One is indirect: Stimulating the nipples, as in breast-feeding, releases the </w:t>
      </w:r>
      <w:hyperlink r:id="rId16" w:history="1">
        <w:r w:rsidRPr="00C623E9">
          <w:rPr>
            <w:rFonts w:ascii="Times New Roman" w:eastAsia="Times New Roman" w:hAnsi="Times New Roman" w:cs="Times New Roman"/>
            <w:color w:val="0000FF"/>
            <w:sz w:val="24"/>
            <w:szCs w:val="24"/>
            <w:u w:val="single"/>
          </w:rPr>
          <w:t xml:space="preserve">hormone </w:t>
        </w:r>
        <w:proofErr w:type="spellStart"/>
        <w:r w:rsidRPr="00C623E9">
          <w:rPr>
            <w:rFonts w:ascii="Times New Roman" w:eastAsia="Times New Roman" w:hAnsi="Times New Roman" w:cs="Times New Roman"/>
            <w:color w:val="0000FF"/>
            <w:sz w:val="24"/>
            <w:szCs w:val="24"/>
            <w:u w:val="single"/>
          </w:rPr>
          <w:t>oxytocin</w:t>
        </w:r>
        <w:proofErr w:type="spellEnd"/>
      </w:hyperlink>
      <w:r w:rsidRPr="00C623E9">
        <w:rPr>
          <w:rFonts w:ascii="Times New Roman" w:eastAsia="Times New Roman" w:hAnsi="Times New Roman" w:cs="Times New Roman"/>
          <w:sz w:val="24"/>
          <w:szCs w:val="24"/>
        </w:rPr>
        <w:t xml:space="preserve">. This hormone, which is also released during labor, triggers uterus contractions. So it's possible,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that nipple stimulation triggers uterine contractions, which then produce a sensation in the genital area of the brain.</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However, preliminary </w:t>
      </w:r>
      <w:hyperlink r:id="rId17" w:history="1">
        <w:r w:rsidRPr="00C623E9">
          <w:rPr>
            <w:rFonts w:ascii="Times New Roman" w:eastAsia="Times New Roman" w:hAnsi="Times New Roman" w:cs="Times New Roman"/>
            <w:color w:val="009900"/>
            <w:sz w:val="24"/>
            <w:szCs w:val="24"/>
          </w:rPr>
          <w:t>data</w:t>
        </w:r>
        <w:r>
          <w:rPr>
            <w:rFonts w:ascii="Times New Roman" w:eastAsia="Times New Roman" w:hAnsi="Times New Roman" w:cs="Times New Roman"/>
            <w:noProof/>
            <w:color w:val="0000FF"/>
            <w:sz w:val="24"/>
            <w:szCs w:val="24"/>
          </w:rPr>
          <w:drawing>
            <wp:inline distT="0" distB="0" distL="0" distR="0">
              <wp:extent cx="93345" cy="93345"/>
              <wp:effectExtent l="19050" t="0" r="1905" b="0"/>
              <wp:docPr id="15" name="itxthook2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2icon" descr="http://images.intellitxt.com/ast/adTypes/icon1.png"/>
                      <pic:cNvPicPr>
                        <a:picLocks noChangeAspect="1" noChangeArrowheads="1"/>
                      </pic:cNvPicPr>
                    </pic:nvPicPr>
                    <pic:blipFill>
                      <a:blip r:embed="rId7"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hyperlink>
      <w:r w:rsidRPr="00C623E9">
        <w:rPr>
          <w:rFonts w:ascii="Times New Roman" w:eastAsia="Times New Roman" w:hAnsi="Times New Roman" w:cs="Times New Roman"/>
          <w:sz w:val="24"/>
          <w:szCs w:val="24"/>
        </w:rPr>
        <w:t xml:space="preserve"> suggest that nipple nerves may directly link up with the brain, skipping the uterine middleman. A few men who have been studied show the same pattern of nipple stimulation activating genital brain regions,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One of his graduate students is further testing the idea by studying the response of women who have had a hysterectomy, meaning their uterus has been removed.</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b/>
          <w:bCs/>
          <w:sz w:val="24"/>
          <w:szCs w:val="24"/>
        </w:rPr>
        <w:t>The erotic brain</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The women in the study (each of whom was paid $100 to participate) were not necessarily turned on by the self-stimulation in the </w:t>
      </w:r>
      <w:proofErr w:type="spellStart"/>
      <w:r w:rsidRPr="00C623E9">
        <w:rPr>
          <w:rFonts w:ascii="Times New Roman" w:eastAsia="Times New Roman" w:hAnsi="Times New Roman" w:cs="Times New Roman"/>
          <w:sz w:val="24"/>
          <w:szCs w:val="24"/>
        </w:rPr>
        <w:t>fMRI</w:t>
      </w:r>
      <w:proofErr w:type="spellEnd"/>
      <w:r w:rsidRPr="00C623E9">
        <w:rPr>
          <w:rFonts w:ascii="Times New Roman" w:eastAsia="Times New Roman" w:hAnsi="Times New Roman" w:cs="Times New Roman"/>
          <w:sz w:val="24"/>
          <w:szCs w:val="24"/>
        </w:rPr>
        <w:t xml:space="preserve"> scanner; even so, using a similar setup in an earlier study,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and his colleagues were the first to locate the female orgasm in the brain.</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That leaves the question of what makes a sensation erotic,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"Are there particular brain regions that have to be activated in order for genital stimulation to be converted from </w:t>
      </w:r>
      <w:hyperlink r:id="rId18" w:history="1">
        <w:r w:rsidRPr="00C623E9">
          <w:rPr>
            <w:rFonts w:ascii="Times New Roman" w:eastAsia="Times New Roman" w:hAnsi="Times New Roman" w:cs="Times New Roman"/>
            <w:color w:val="0000FF"/>
            <w:sz w:val="24"/>
            <w:szCs w:val="24"/>
            <w:u w:val="single"/>
          </w:rPr>
          <w:t>run-of-the-mill stimulation</w:t>
        </w:r>
      </w:hyperlink>
      <w:r w:rsidRPr="00C623E9">
        <w:rPr>
          <w:rFonts w:ascii="Times New Roman" w:eastAsia="Times New Roman" w:hAnsi="Times New Roman" w:cs="Times New Roman"/>
          <w:sz w:val="24"/>
          <w:szCs w:val="24"/>
        </w:rPr>
        <w:t xml:space="preserve"> versus stimulation with an erotic quality?" he said. "That is the big question."</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For the record, while eroticism is a mystery,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and his lab team found that an orgasm involves a variety of brain regions, including the hypothalamic </w:t>
      </w:r>
      <w:proofErr w:type="spellStart"/>
      <w:r w:rsidRPr="00C623E9">
        <w:rPr>
          <w:rFonts w:ascii="Times New Roman" w:eastAsia="Times New Roman" w:hAnsi="Times New Roman" w:cs="Times New Roman"/>
          <w:sz w:val="24"/>
          <w:szCs w:val="24"/>
        </w:rPr>
        <w:t>paraventricular</w:t>
      </w:r>
      <w:proofErr w:type="spellEnd"/>
      <w:r w:rsidRPr="00C623E9">
        <w:rPr>
          <w:rFonts w:ascii="Times New Roman" w:eastAsia="Times New Roman" w:hAnsi="Times New Roman" w:cs="Times New Roman"/>
          <w:sz w:val="24"/>
          <w:szCs w:val="24"/>
        </w:rPr>
        <w:t xml:space="preserve"> nucleus; </w:t>
      </w:r>
      <w:proofErr w:type="spellStart"/>
      <w:r w:rsidRPr="00C623E9">
        <w:rPr>
          <w:rFonts w:ascii="Times New Roman" w:eastAsia="Times New Roman" w:hAnsi="Times New Roman" w:cs="Times New Roman"/>
          <w:sz w:val="24"/>
          <w:szCs w:val="24"/>
        </w:rPr>
        <w:t>amygdala</w:t>
      </w:r>
      <w:proofErr w:type="spellEnd"/>
      <w:r w:rsidRPr="00C623E9">
        <w:rPr>
          <w:rFonts w:ascii="Times New Roman" w:eastAsia="Times New Roman" w:hAnsi="Times New Roman" w:cs="Times New Roman"/>
          <w:sz w:val="24"/>
          <w:szCs w:val="24"/>
        </w:rPr>
        <w:t xml:space="preserve">; </w:t>
      </w:r>
      <w:proofErr w:type="spellStart"/>
      <w:r w:rsidRPr="00C623E9">
        <w:rPr>
          <w:rFonts w:ascii="Times New Roman" w:eastAsia="Times New Roman" w:hAnsi="Times New Roman" w:cs="Times New Roman"/>
          <w:sz w:val="24"/>
          <w:szCs w:val="24"/>
        </w:rPr>
        <w:t>accumbens</w:t>
      </w:r>
      <w:proofErr w:type="spellEnd"/>
      <w:r w:rsidRPr="00C623E9">
        <w:rPr>
          <w:rFonts w:ascii="Times New Roman" w:eastAsia="Times New Roman" w:hAnsi="Times New Roman" w:cs="Times New Roman"/>
          <w:sz w:val="24"/>
          <w:szCs w:val="24"/>
        </w:rPr>
        <w:t xml:space="preserve">-bed nucleus of the </w:t>
      </w:r>
      <w:proofErr w:type="spellStart"/>
      <w:r w:rsidRPr="00C623E9">
        <w:rPr>
          <w:rFonts w:ascii="Times New Roman" w:eastAsia="Times New Roman" w:hAnsi="Times New Roman" w:cs="Times New Roman"/>
          <w:sz w:val="24"/>
          <w:szCs w:val="24"/>
        </w:rPr>
        <w:t>stria</w:t>
      </w:r>
      <w:proofErr w:type="spellEnd"/>
      <w:r w:rsidRPr="00C623E9">
        <w:rPr>
          <w:rFonts w:ascii="Times New Roman" w:eastAsia="Times New Roman" w:hAnsi="Times New Roman" w:cs="Times New Roman"/>
          <w:sz w:val="24"/>
          <w:szCs w:val="24"/>
        </w:rPr>
        <w:t xml:space="preserve"> </w:t>
      </w:r>
      <w:proofErr w:type="spellStart"/>
      <w:r w:rsidRPr="00C623E9">
        <w:rPr>
          <w:rFonts w:ascii="Times New Roman" w:eastAsia="Times New Roman" w:hAnsi="Times New Roman" w:cs="Times New Roman"/>
          <w:sz w:val="24"/>
          <w:szCs w:val="24"/>
        </w:rPr>
        <w:t>terminalis-preoptic</w:t>
      </w:r>
      <w:proofErr w:type="spellEnd"/>
      <w:r w:rsidRPr="00C623E9">
        <w:rPr>
          <w:rFonts w:ascii="Times New Roman" w:eastAsia="Times New Roman" w:hAnsi="Times New Roman" w:cs="Times New Roman"/>
          <w:sz w:val="24"/>
          <w:szCs w:val="24"/>
        </w:rPr>
        <w:t xml:space="preserve"> area; hippocampus; basal ganglia; cerebellum; the anterior </w:t>
      </w:r>
      <w:proofErr w:type="spellStart"/>
      <w:r w:rsidRPr="00C623E9">
        <w:rPr>
          <w:rFonts w:ascii="Times New Roman" w:eastAsia="Times New Roman" w:hAnsi="Times New Roman" w:cs="Times New Roman"/>
          <w:sz w:val="24"/>
          <w:szCs w:val="24"/>
        </w:rPr>
        <w:t>cingulate</w:t>
      </w:r>
      <w:proofErr w:type="spellEnd"/>
      <w:r w:rsidRPr="00C623E9">
        <w:rPr>
          <w:rFonts w:ascii="Times New Roman" w:eastAsia="Times New Roman" w:hAnsi="Times New Roman" w:cs="Times New Roman"/>
          <w:sz w:val="24"/>
          <w:szCs w:val="24"/>
        </w:rPr>
        <w:t>, insular, parietal and frontal cortices; and the lower brainstem. [</w:t>
      </w:r>
      <w:hyperlink r:id="rId19" w:history="1">
        <w:r w:rsidRPr="00C623E9">
          <w:rPr>
            <w:rFonts w:ascii="Times New Roman" w:eastAsia="Times New Roman" w:hAnsi="Times New Roman" w:cs="Times New Roman"/>
            <w:color w:val="0000FF"/>
            <w:sz w:val="24"/>
            <w:szCs w:val="24"/>
            <w:u w:val="single"/>
          </w:rPr>
          <w:t>10 Things Every Man Should Know About a Woman's Brain</w:t>
        </w:r>
      </w:hyperlink>
      <w:r w:rsidRPr="00C623E9">
        <w:rPr>
          <w:rFonts w:ascii="Times New Roman" w:eastAsia="Times New Roman" w:hAnsi="Times New Roman" w:cs="Times New Roman"/>
          <w:sz w:val="24"/>
          <w:szCs w:val="24"/>
        </w:rPr>
        <w:t>]</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hopes his research will help people who can't reach orgasm. More broadly, he wants to find out if people can learn to control their brain activity directly, much as we take for granted our ability to move our fingers and toes.</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sz w:val="24"/>
          <w:szCs w:val="24"/>
        </w:rPr>
        <w:t xml:space="preserve">"If we can control a part of the brain that produces pleasurable sensation, what would that do in the case of, say, depression or anxiety or addiction or obesity?" </w:t>
      </w:r>
      <w:proofErr w:type="spellStart"/>
      <w:r w:rsidRPr="00C623E9">
        <w:rPr>
          <w:rFonts w:ascii="Times New Roman" w:eastAsia="Times New Roman" w:hAnsi="Times New Roman" w:cs="Times New Roman"/>
          <w:sz w:val="24"/>
          <w:szCs w:val="24"/>
        </w:rPr>
        <w:t>Komisaruk</w:t>
      </w:r>
      <w:proofErr w:type="spellEnd"/>
      <w:r w:rsidRPr="00C623E9">
        <w:rPr>
          <w:rFonts w:ascii="Times New Roman" w:eastAsia="Times New Roman" w:hAnsi="Times New Roman" w:cs="Times New Roman"/>
          <w:sz w:val="24"/>
          <w:szCs w:val="24"/>
        </w:rPr>
        <w:t xml:space="preserve"> said. "We really don't know what the limits are as far as what we can make our brains do."</w:t>
      </w:r>
    </w:p>
    <w:p w:rsidR="00C623E9" w:rsidRPr="00C623E9" w:rsidRDefault="00C623E9" w:rsidP="00C623E9">
      <w:pPr>
        <w:spacing w:before="100" w:beforeAutospacing="1" w:after="100" w:afterAutospacing="1" w:line="240" w:lineRule="auto"/>
        <w:rPr>
          <w:rFonts w:ascii="Times New Roman" w:eastAsia="Times New Roman" w:hAnsi="Times New Roman" w:cs="Times New Roman"/>
          <w:sz w:val="24"/>
          <w:szCs w:val="24"/>
        </w:rPr>
      </w:pPr>
      <w:r w:rsidRPr="00C623E9">
        <w:rPr>
          <w:rFonts w:ascii="Times New Roman" w:eastAsia="Times New Roman" w:hAnsi="Times New Roman" w:cs="Times New Roman"/>
          <w:i/>
          <w:iCs/>
          <w:sz w:val="24"/>
          <w:szCs w:val="24"/>
        </w:rPr>
        <w:lastRenderedPageBreak/>
        <w:t xml:space="preserve">You can follow </w:t>
      </w:r>
      <w:hyperlink r:id="rId20" w:history="1">
        <w:proofErr w:type="spellStart"/>
        <w:r w:rsidRPr="00C623E9">
          <w:rPr>
            <w:rFonts w:ascii="Times New Roman" w:eastAsia="Times New Roman" w:hAnsi="Times New Roman" w:cs="Times New Roman"/>
            <w:i/>
            <w:iCs/>
            <w:color w:val="0000FF"/>
            <w:sz w:val="24"/>
            <w:szCs w:val="24"/>
            <w:u w:val="single"/>
          </w:rPr>
          <w:t>LiveScience</w:t>
        </w:r>
        <w:proofErr w:type="spellEnd"/>
      </w:hyperlink>
      <w:r w:rsidRPr="00C623E9">
        <w:rPr>
          <w:rFonts w:ascii="Times New Roman" w:eastAsia="Times New Roman" w:hAnsi="Times New Roman" w:cs="Times New Roman"/>
          <w:i/>
          <w:iCs/>
          <w:sz w:val="24"/>
          <w:szCs w:val="24"/>
        </w:rPr>
        <w:t xml:space="preserve"> senior writer Stephanie Pappas on Twitter </w:t>
      </w:r>
      <w:hyperlink r:id="rId21" w:anchor="!/sipappas" w:history="1">
        <w:r w:rsidRPr="00C623E9">
          <w:rPr>
            <w:rFonts w:ascii="Times New Roman" w:eastAsia="Times New Roman" w:hAnsi="Times New Roman" w:cs="Times New Roman"/>
            <w:i/>
            <w:iCs/>
            <w:color w:val="0000FF"/>
            <w:sz w:val="24"/>
            <w:szCs w:val="24"/>
            <w:u w:val="single"/>
          </w:rPr>
          <w:t>@</w:t>
        </w:r>
        <w:proofErr w:type="spellStart"/>
        <w:r w:rsidRPr="00C623E9">
          <w:rPr>
            <w:rFonts w:ascii="Times New Roman" w:eastAsia="Times New Roman" w:hAnsi="Times New Roman" w:cs="Times New Roman"/>
            <w:i/>
            <w:iCs/>
            <w:color w:val="0000FF"/>
            <w:sz w:val="24"/>
            <w:szCs w:val="24"/>
            <w:u w:val="single"/>
          </w:rPr>
          <w:t>sipappas</w:t>
        </w:r>
        <w:proofErr w:type="spellEnd"/>
      </w:hyperlink>
      <w:r w:rsidRPr="00C623E9">
        <w:rPr>
          <w:rFonts w:ascii="Times New Roman" w:eastAsia="Times New Roman" w:hAnsi="Times New Roman" w:cs="Times New Roman"/>
          <w:sz w:val="24"/>
          <w:szCs w:val="24"/>
        </w:rPr>
        <w:t xml:space="preserve">. </w:t>
      </w:r>
      <w:r w:rsidRPr="00C623E9">
        <w:rPr>
          <w:rFonts w:ascii="Times New Roman" w:eastAsia="Times New Roman" w:hAnsi="Times New Roman" w:cs="Times New Roman"/>
          <w:i/>
          <w:iCs/>
          <w:sz w:val="24"/>
          <w:szCs w:val="24"/>
        </w:rPr>
        <w:t xml:space="preserve">Follow </w:t>
      </w:r>
      <w:proofErr w:type="spellStart"/>
      <w:r w:rsidRPr="00C623E9">
        <w:rPr>
          <w:rFonts w:ascii="Times New Roman" w:eastAsia="Times New Roman" w:hAnsi="Times New Roman" w:cs="Times New Roman"/>
          <w:i/>
          <w:iCs/>
          <w:sz w:val="24"/>
          <w:szCs w:val="24"/>
        </w:rPr>
        <w:t>LiveScience</w:t>
      </w:r>
      <w:proofErr w:type="spellEnd"/>
      <w:r w:rsidRPr="00C623E9">
        <w:rPr>
          <w:rFonts w:ascii="Times New Roman" w:eastAsia="Times New Roman" w:hAnsi="Times New Roman" w:cs="Times New Roman"/>
          <w:i/>
          <w:iCs/>
          <w:sz w:val="24"/>
          <w:szCs w:val="24"/>
        </w:rPr>
        <w:t xml:space="preserve"> for the latest in science news and discoveries on Twitter </w:t>
      </w:r>
      <w:hyperlink r:id="rId22" w:anchor="!/livescience" w:history="1">
        <w:r w:rsidRPr="00C623E9">
          <w:rPr>
            <w:rFonts w:ascii="Times New Roman" w:eastAsia="Times New Roman" w:hAnsi="Times New Roman" w:cs="Times New Roman"/>
            <w:i/>
            <w:iCs/>
            <w:color w:val="0000FF"/>
            <w:sz w:val="24"/>
            <w:szCs w:val="24"/>
            <w:u w:val="single"/>
          </w:rPr>
          <w:t>@</w:t>
        </w:r>
        <w:proofErr w:type="spellStart"/>
        <w:r w:rsidRPr="00C623E9">
          <w:rPr>
            <w:rFonts w:ascii="Times New Roman" w:eastAsia="Times New Roman" w:hAnsi="Times New Roman" w:cs="Times New Roman"/>
            <w:i/>
            <w:iCs/>
            <w:color w:val="0000FF"/>
            <w:sz w:val="24"/>
            <w:szCs w:val="24"/>
            <w:u w:val="single"/>
          </w:rPr>
          <w:t>livescience</w:t>
        </w:r>
        <w:proofErr w:type="spellEnd"/>
      </w:hyperlink>
      <w:r w:rsidRPr="00C623E9">
        <w:rPr>
          <w:rFonts w:ascii="Times New Roman" w:eastAsia="Times New Roman" w:hAnsi="Times New Roman" w:cs="Times New Roman"/>
          <w:i/>
          <w:iCs/>
          <w:sz w:val="24"/>
          <w:szCs w:val="24"/>
        </w:rPr>
        <w:t xml:space="preserve"> and on </w:t>
      </w:r>
      <w:hyperlink r:id="rId23" w:anchor="!/livescience" w:history="1">
        <w:proofErr w:type="spellStart"/>
        <w:r w:rsidRPr="00C623E9">
          <w:rPr>
            <w:rFonts w:ascii="Times New Roman" w:eastAsia="Times New Roman" w:hAnsi="Times New Roman" w:cs="Times New Roman"/>
            <w:i/>
            <w:iCs/>
            <w:color w:val="0000FF"/>
            <w:sz w:val="24"/>
            <w:szCs w:val="24"/>
            <w:u w:val="single"/>
          </w:rPr>
          <w:t>Facebook</w:t>
        </w:r>
        <w:proofErr w:type="spellEnd"/>
      </w:hyperlink>
      <w:r w:rsidRPr="00C623E9">
        <w:rPr>
          <w:rFonts w:ascii="Times New Roman" w:eastAsia="Times New Roman" w:hAnsi="Times New Roman" w:cs="Times New Roman"/>
          <w:i/>
          <w:iCs/>
          <w:sz w:val="24"/>
          <w:szCs w:val="24"/>
        </w:rPr>
        <w:t>.</w:t>
      </w:r>
    </w:p>
    <w:p w:rsidR="0018164F" w:rsidRDefault="0018164F"/>
    <w:sectPr w:rsidR="0018164F" w:rsidSect="0018164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2"/>
  <w:proofState w:spelling="clean" w:grammar="clean"/>
  <w:defaultTabStop w:val="720"/>
  <w:characterSpacingControl w:val="doNotCompress"/>
  <w:compat/>
  <w:rsids>
    <w:rsidRoot w:val="00C623E9"/>
    <w:rsid w:val="0018164F"/>
    <w:rsid w:val="00593DBB"/>
    <w:rsid w:val="0074104C"/>
    <w:rsid w:val="00C623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64F"/>
  </w:style>
  <w:style w:type="paragraph" w:styleId="Heading1">
    <w:name w:val="heading 1"/>
    <w:basedOn w:val="Normal"/>
    <w:link w:val="Heading1Char"/>
    <w:uiPriority w:val="9"/>
    <w:qFormat/>
    <w:rsid w:val="00C623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3E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623E9"/>
    <w:rPr>
      <w:color w:val="0000FF"/>
      <w:u w:val="single"/>
    </w:rPr>
  </w:style>
  <w:style w:type="character" w:styleId="Emphasis">
    <w:name w:val="Emphasis"/>
    <w:basedOn w:val="DefaultParagraphFont"/>
    <w:uiPriority w:val="20"/>
    <w:qFormat/>
    <w:rsid w:val="00C623E9"/>
    <w:rPr>
      <w:i/>
      <w:iCs/>
    </w:rPr>
  </w:style>
  <w:style w:type="character" w:styleId="Strong">
    <w:name w:val="Strong"/>
    <w:basedOn w:val="DefaultParagraphFont"/>
    <w:uiPriority w:val="22"/>
    <w:qFormat/>
    <w:rsid w:val="00C623E9"/>
    <w:rPr>
      <w:b/>
      <w:bCs/>
    </w:rPr>
  </w:style>
  <w:style w:type="paragraph" w:styleId="NormalWeb">
    <w:name w:val="Normal (Web)"/>
    <w:basedOn w:val="Normal"/>
    <w:uiPriority w:val="99"/>
    <w:semiHidden/>
    <w:unhideWhenUsed/>
    <w:rsid w:val="00C62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widget">
    <w:name w:val="in-widget"/>
    <w:basedOn w:val="DefaultParagraphFont"/>
    <w:rsid w:val="00C623E9"/>
  </w:style>
  <w:style w:type="character" w:customStyle="1" w:styleId="in-right">
    <w:name w:val="in-right"/>
    <w:basedOn w:val="DefaultParagraphFont"/>
    <w:rsid w:val="00C623E9"/>
  </w:style>
  <w:style w:type="character" w:customStyle="1" w:styleId="itxtrst">
    <w:name w:val="itxtrst"/>
    <w:basedOn w:val="DefaultParagraphFont"/>
    <w:rsid w:val="00C623E9"/>
  </w:style>
  <w:style w:type="paragraph" w:styleId="BalloonText">
    <w:name w:val="Balloon Text"/>
    <w:basedOn w:val="Normal"/>
    <w:link w:val="BalloonTextChar"/>
    <w:uiPriority w:val="99"/>
    <w:semiHidden/>
    <w:unhideWhenUsed/>
    <w:rsid w:val="00C62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0714675">
      <w:bodyDiv w:val="1"/>
      <w:marLeft w:val="0"/>
      <w:marRight w:val="0"/>
      <w:marTop w:val="0"/>
      <w:marBottom w:val="0"/>
      <w:divBdr>
        <w:top w:val="none" w:sz="0" w:space="0" w:color="auto"/>
        <w:left w:val="none" w:sz="0" w:space="0" w:color="auto"/>
        <w:bottom w:val="none" w:sz="0" w:space="0" w:color="auto"/>
        <w:right w:val="none" w:sz="0" w:space="0" w:color="auto"/>
      </w:divBdr>
      <w:divsChild>
        <w:div w:id="14041772">
          <w:marLeft w:val="0"/>
          <w:marRight w:val="0"/>
          <w:marTop w:val="0"/>
          <w:marBottom w:val="0"/>
          <w:divBdr>
            <w:top w:val="none" w:sz="0" w:space="0" w:color="auto"/>
            <w:left w:val="none" w:sz="0" w:space="0" w:color="auto"/>
            <w:bottom w:val="none" w:sz="0" w:space="0" w:color="auto"/>
            <w:right w:val="none" w:sz="0" w:space="0" w:color="auto"/>
          </w:divBdr>
          <w:divsChild>
            <w:div w:id="16276299">
              <w:marLeft w:val="0"/>
              <w:marRight w:val="0"/>
              <w:marTop w:val="0"/>
              <w:marBottom w:val="0"/>
              <w:divBdr>
                <w:top w:val="none" w:sz="0" w:space="0" w:color="auto"/>
                <w:left w:val="none" w:sz="0" w:space="0" w:color="auto"/>
                <w:bottom w:val="none" w:sz="0" w:space="0" w:color="auto"/>
                <w:right w:val="none" w:sz="0" w:space="0" w:color="auto"/>
              </w:divBdr>
              <w:divsChild>
                <w:div w:id="84962688">
                  <w:marLeft w:val="0"/>
                  <w:marRight w:val="0"/>
                  <w:marTop w:val="0"/>
                  <w:marBottom w:val="0"/>
                  <w:divBdr>
                    <w:top w:val="none" w:sz="0" w:space="0" w:color="auto"/>
                    <w:left w:val="none" w:sz="0" w:space="0" w:color="auto"/>
                    <w:bottom w:val="none" w:sz="0" w:space="0" w:color="auto"/>
                    <w:right w:val="none" w:sz="0" w:space="0" w:color="auto"/>
                  </w:divBdr>
                  <w:divsChild>
                    <w:div w:id="1042680616">
                      <w:marLeft w:val="0"/>
                      <w:marRight w:val="0"/>
                      <w:marTop w:val="0"/>
                      <w:marBottom w:val="0"/>
                      <w:divBdr>
                        <w:top w:val="none" w:sz="0" w:space="0" w:color="auto"/>
                        <w:left w:val="none" w:sz="0" w:space="0" w:color="auto"/>
                        <w:bottom w:val="none" w:sz="0" w:space="0" w:color="auto"/>
                        <w:right w:val="none" w:sz="0" w:space="0" w:color="auto"/>
                      </w:divBdr>
                      <w:divsChild>
                        <w:div w:id="1666546385">
                          <w:marLeft w:val="0"/>
                          <w:marRight w:val="0"/>
                          <w:marTop w:val="0"/>
                          <w:marBottom w:val="0"/>
                          <w:divBdr>
                            <w:top w:val="none" w:sz="0" w:space="0" w:color="auto"/>
                            <w:left w:val="none" w:sz="0" w:space="0" w:color="auto"/>
                            <w:bottom w:val="none" w:sz="0" w:space="0" w:color="auto"/>
                            <w:right w:val="none" w:sz="0" w:space="0" w:color="auto"/>
                          </w:divBdr>
                          <w:divsChild>
                            <w:div w:id="1441990539">
                              <w:marLeft w:val="0"/>
                              <w:marRight w:val="0"/>
                              <w:marTop w:val="0"/>
                              <w:marBottom w:val="0"/>
                              <w:divBdr>
                                <w:top w:val="none" w:sz="0" w:space="0" w:color="auto"/>
                                <w:left w:val="none" w:sz="0" w:space="0" w:color="auto"/>
                                <w:bottom w:val="none" w:sz="0" w:space="0" w:color="auto"/>
                                <w:right w:val="none" w:sz="0" w:space="0" w:color="auto"/>
                              </w:divBdr>
                              <w:divsChild>
                                <w:div w:id="1669401509">
                                  <w:marLeft w:val="0"/>
                                  <w:marRight w:val="0"/>
                                  <w:marTop w:val="0"/>
                                  <w:marBottom w:val="0"/>
                                  <w:divBdr>
                                    <w:top w:val="none" w:sz="0" w:space="0" w:color="auto"/>
                                    <w:left w:val="none" w:sz="0" w:space="0" w:color="auto"/>
                                    <w:bottom w:val="none" w:sz="0" w:space="0" w:color="auto"/>
                                    <w:right w:val="none" w:sz="0" w:space="0" w:color="auto"/>
                                  </w:divBdr>
                                  <w:divsChild>
                                    <w:div w:id="1775133512">
                                      <w:marLeft w:val="0"/>
                                      <w:marRight w:val="0"/>
                                      <w:marTop w:val="0"/>
                                      <w:marBottom w:val="0"/>
                                      <w:divBdr>
                                        <w:top w:val="none" w:sz="0" w:space="0" w:color="auto"/>
                                        <w:left w:val="none" w:sz="0" w:space="0" w:color="auto"/>
                                        <w:bottom w:val="none" w:sz="0" w:space="0" w:color="auto"/>
                                        <w:right w:val="none" w:sz="0" w:space="0" w:color="auto"/>
                                      </w:divBdr>
                                      <w:divsChild>
                                        <w:div w:id="666593254">
                                          <w:marLeft w:val="0"/>
                                          <w:marRight w:val="0"/>
                                          <w:marTop w:val="0"/>
                                          <w:marBottom w:val="0"/>
                                          <w:divBdr>
                                            <w:top w:val="none" w:sz="0" w:space="0" w:color="auto"/>
                                            <w:left w:val="none" w:sz="0" w:space="0" w:color="auto"/>
                                            <w:bottom w:val="none" w:sz="0" w:space="0" w:color="auto"/>
                                            <w:right w:val="none" w:sz="0" w:space="0" w:color="auto"/>
                                          </w:divBdr>
                                          <w:divsChild>
                                            <w:div w:id="482889548">
                                              <w:marLeft w:val="0"/>
                                              <w:marRight w:val="0"/>
                                              <w:marTop w:val="0"/>
                                              <w:marBottom w:val="0"/>
                                              <w:divBdr>
                                                <w:top w:val="none" w:sz="0" w:space="0" w:color="auto"/>
                                                <w:left w:val="none" w:sz="0" w:space="0" w:color="auto"/>
                                                <w:bottom w:val="none" w:sz="0" w:space="0" w:color="auto"/>
                                                <w:right w:val="none" w:sz="0" w:space="0" w:color="auto"/>
                                              </w:divBdr>
                                            </w:div>
                                            <w:div w:id="1783263644">
                                              <w:marLeft w:val="0"/>
                                              <w:marRight w:val="0"/>
                                              <w:marTop w:val="0"/>
                                              <w:marBottom w:val="0"/>
                                              <w:divBdr>
                                                <w:top w:val="none" w:sz="0" w:space="0" w:color="auto"/>
                                                <w:left w:val="none" w:sz="0" w:space="0" w:color="auto"/>
                                                <w:bottom w:val="none" w:sz="0" w:space="0" w:color="auto"/>
                                                <w:right w:val="none" w:sz="0" w:space="0" w:color="auto"/>
                                              </w:divBdr>
                                              <w:divsChild>
                                                <w:div w:id="770928608">
                                                  <w:marLeft w:val="0"/>
                                                  <w:marRight w:val="0"/>
                                                  <w:marTop w:val="0"/>
                                                  <w:marBottom w:val="0"/>
                                                  <w:divBdr>
                                                    <w:top w:val="none" w:sz="0" w:space="0" w:color="auto"/>
                                                    <w:left w:val="none" w:sz="0" w:space="0" w:color="auto"/>
                                                    <w:bottom w:val="none" w:sz="0" w:space="0" w:color="auto"/>
                                                    <w:right w:val="none" w:sz="0" w:space="0" w:color="auto"/>
                                                  </w:divBdr>
                                                </w:div>
                                                <w:div w:id="4851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8262">
                                          <w:marLeft w:val="0"/>
                                          <w:marRight w:val="0"/>
                                          <w:marTop w:val="0"/>
                                          <w:marBottom w:val="0"/>
                                          <w:divBdr>
                                            <w:top w:val="none" w:sz="0" w:space="0" w:color="auto"/>
                                            <w:left w:val="none" w:sz="0" w:space="0" w:color="auto"/>
                                            <w:bottom w:val="none" w:sz="0" w:space="0" w:color="auto"/>
                                            <w:right w:val="none" w:sz="0" w:space="0" w:color="auto"/>
                                          </w:divBdr>
                                          <w:divsChild>
                                            <w:div w:id="1095132065">
                                              <w:marLeft w:val="0"/>
                                              <w:marRight w:val="0"/>
                                              <w:marTop w:val="0"/>
                                              <w:marBottom w:val="0"/>
                                              <w:divBdr>
                                                <w:top w:val="none" w:sz="0" w:space="0" w:color="auto"/>
                                                <w:left w:val="none" w:sz="0" w:space="0" w:color="auto"/>
                                                <w:bottom w:val="none" w:sz="0" w:space="0" w:color="auto"/>
                                                <w:right w:val="none" w:sz="0" w:space="0" w:color="auto"/>
                                              </w:divBdr>
                                              <w:divsChild>
                                                <w:div w:id="11529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2043">
                                          <w:marLeft w:val="0"/>
                                          <w:marRight w:val="0"/>
                                          <w:marTop w:val="0"/>
                                          <w:marBottom w:val="0"/>
                                          <w:divBdr>
                                            <w:top w:val="none" w:sz="0" w:space="0" w:color="auto"/>
                                            <w:left w:val="none" w:sz="0" w:space="0" w:color="auto"/>
                                            <w:bottom w:val="none" w:sz="0" w:space="0" w:color="auto"/>
                                            <w:right w:val="none" w:sz="0" w:space="0" w:color="auto"/>
                                          </w:divBdr>
                                          <w:divsChild>
                                            <w:div w:id="62139903">
                                              <w:marLeft w:val="0"/>
                                              <w:marRight w:val="0"/>
                                              <w:marTop w:val="0"/>
                                              <w:marBottom w:val="0"/>
                                              <w:divBdr>
                                                <w:top w:val="none" w:sz="0" w:space="0" w:color="auto"/>
                                                <w:left w:val="none" w:sz="0" w:space="0" w:color="auto"/>
                                                <w:bottom w:val="none" w:sz="0" w:space="0" w:color="auto"/>
                                                <w:right w:val="none" w:sz="0" w:space="0" w:color="auto"/>
                                              </w:divBdr>
                                              <w:divsChild>
                                                <w:div w:id="388263567">
                                                  <w:marLeft w:val="0"/>
                                                  <w:marRight w:val="0"/>
                                                  <w:marTop w:val="0"/>
                                                  <w:marBottom w:val="0"/>
                                                  <w:divBdr>
                                                    <w:top w:val="none" w:sz="0" w:space="0" w:color="auto"/>
                                                    <w:left w:val="none" w:sz="0" w:space="0" w:color="auto"/>
                                                    <w:bottom w:val="none" w:sz="0" w:space="0" w:color="auto"/>
                                                    <w:right w:val="none" w:sz="0" w:space="0" w:color="auto"/>
                                                  </w:divBdr>
                                                </w:div>
                                                <w:div w:id="759331288">
                                                  <w:marLeft w:val="0"/>
                                                  <w:marRight w:val="0"/>
                                                  <w:marTop w:val="0"/>
                                                  <w:marBottom w:val="0"/>
                                                  <w:divBdr>
                                                    <w:top w:val="none" w:sz="0" w:space="0" w:color="auto"/>
                                                    <w:left w:val="none" w:sz="0" w:space="0" w:color="auto"/>
                                                    <w:bottom w:val="none" w:sz="0" w:space="0" w:color="auto"/>
                                                    <w:right w:val="none" w:sz="0" w:space="0" w:color="auto"/>
                                                  </w:divBdr>
                                                  <w:divsChild>
                                                    <w:div w:id="442959663">
                                                      <w:marLeft w:val="0"/>
                                                      <w:marRight w:val="0"/>
                                                      <w:marTop w:val="0"/>
                                                      <w:marBottom w:val="0"/>
                                                      <w:divBdr>
                                                        <w:top w:val="none" w:sz="0" w:space="0" w:color="auto"/>
                                                        <w:left w:val="none" w:sz="0" w:space="0" w:color="auto"/>
                                                        <w:bottom w:val="none" w:sz="0" w:space="0" w:color="auto"/>
                                                        <w:right w:val="none" w:sz="0" w:space="0" w:color="auto"/>
                                                      </w:divBdr>
                                                    </w:div>
                                                  </w:divsChild>
                                                </w:div>
                                                <w:div w:id="1653407844">
                                                  <w:marLeft w:val="0"/>
                                                  <w:marRight w:val="0"/>
                                                  <w:marTop w:val="0"/>
                                                  <w:marBottom w:val="0"/>
                                                  <w:divBdr>
                                                    <w:top w:val="none" w:sz="0" w:space="0" w:color="auto"/>
                                                    <w:left w:val="none" w:sz="0" w:space="0" w:color="auto"/>
                                                    <w:bottom w:val="none" w:sz="0" w:space="0" w:color="auto"/>
                                                    <w:right w:val="none" w:sz="0" w:space="0" w:color="auto"/>
                                                  </w:divBdr>
                                                  <w:divsChild>
                                                    <w:div w:id="1642885760">
                                                      <w:marLeft w:val="0"/>
                                                      <w:marRight w:val="0"/>
                                                      <w:marTop w:val="0"/>
                                                      <w:marBottom w:val="0"/>
                                                      <w:divBdr>
                                                        <w:top w:val="none" w:sz="0" w:space="0" w:color="auto"/>
                                                        <w:left w:val="none" w:sz="0" w:space="0" w:color="auto"/>
                                                        <w:bottom w:val="none" w:sz="0" w:space="0" w:color="auto"/>
                                                        <w:right w:val="none" w:sz="0" w:space="0" w:color="auto"/>
                                                      </w:divBdr>
                                                      <w:divsChild>
                                                        <w:div w:id="1739862973">
                                                          <w:marLeft w:val="0"/>
                                                          <w:marRight w:val="0"/>
                                                          <w:marTop w:val="0"/>
                                                          <w:marBottom w:val="0"/>
                                                          <w:divBdr>
                                                            <w:top w:val="none" w:sz="0" w:space="0" w:color="auto"/>
                                                            <w:left w:val="none" w:sz="0" w:space="0" w:color="auto"/>
                                                            <w:bottom w:val="none" w:sz="0" w:space="0" w:color="auto"/>
                                                            <w:right w:val="none" w:sz="0" w:space="0" w:color="auto"/>
                                                          </w:divBdr>
                                                          <w:divsChild>
                                                            <w:div w:id="3192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1104">
                                                      <w:marLeft w:val="0"/>
                                                      <w:marRight w:val="0"/>
                                                      <w:marTop w:val="0"/>
                                                      <w:marBottom w:val="0"/>
                                                      <w:divBdr>
                                                        <w:top w:val="none" w:sz="0" w:space="0" w:color="auto"/>
                                                        <w:left w:val="none" w:sz="0" w:space="0" w:color="auto"/>
                                                        <w:bottom w:val="none" w:sz="0" w:space="0" w:color="auto"/>
                                                        <w:right w:val="none" w:sz="0" w:space="0" w:color="auto"/>
                                                      </w:divBdr>
                                                      <w:divsChild>
                                                        <w:div w:id="475495975">
                                                          <w:marLeft w:val="0"/>
                                                          <w:marRight w:val="0"/>
                                                          <w:marTop w:val="113"/>
                                                          <w:marBottom w:val="0"/>
                                                          <w:divBdr>
                                                            <w:top w:val="single" w:sz="4" w:space="6" w:color="CCCCCC"/>
                                                            <w:left w:val="single" w:sz="4" w:space="6" w:color="CCCCCC"/>
                                                            <w:bottom w:val="single" w:sz="4" w:space="6" w:color="CCCCCC"/>
                                                            <w:right w:val="single" w:sz="4" w:space="6" w:color="CCCCCC"/>
                                                          </w:divBdr>
                                                          <w:divsChild>
                                                            <w:div w:id="1053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vescience.com/12916-10-facts-human-brain.html" TargetMode="External"/><Relationship Id="rId13" Type="http://schemas.openxmlformats.org/officeDocument/2006/relationships/image" Target="media/image3.png"/><Relationship Id="rId18" Type="http://schemas.openxmlformats.org/officeDocument/2006/relationships/hyperlink" Target="http://www.livescience.com/10205-naked-truth-women-shrug-lousy-sex.html" TargetMode="External"/><Relationship Id="rId3" Type="http://schemas.openxmlformats.org/officeDocument/2006/relationships/webSettings" Target="webSettings.xml"/><Relationship Id="rId21" Type="http://schemas.openxmlformats.org/officeDocument/2006/relationships/hyperlink" Target="http://twitter.com/" TargetMode="External"/><Relationship Id="rId7" Type="http://schemas.openxmlformats.org/officeDocument/2006/relationships/image" Target="media/image2.png"/><Relationship Id="rId12" Type="http://schemas.openxmlformats.org/officeDocument/2006/relationships/hyperlink" Target="http://www.livescience.com/15380-nipples-genitals-brain-map.html" TargetMode="External"/><Relationship Id="rId17" Type="http://schemas.openxmlformats.org/officeDocument/2006/relationships/hyperlink" Target="http://www.livescience.com/15380-nipples-genitals-brain-map.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livescience.com/12833-love-hormone-oxytocin-dark-side.html" TargetMode="External"/><Relationship Id="rId20" Type="http://schemas.openxmlformats.org/officeDocument/2006/relationships/hyperlink" Target="http://www.livescience.com" TargetMode="External"/><Relationship Id="rId1" Type="http://schemas.openxmlformats.org/officeDocument/2006/relationships/styles" Target="styles.xml"/><Relationship Id="rId6" Type="http://schemas.openxmlformats.org/officeDocument/2006/relationships/hyperlink" Target="http://www.livescience.com/15380-nipples-genitals-brain-map.html" TargetMode="External"/><Relationship Id="rId11" Type="http://schemas.openxmlformats.org/officeDocument/2006/relationships/hyperlink" Target="http://www.livescience.com/14413-brain-images-portraits-mind.html" TargetMode="External"/><Relationship Id="rId24" Type="http://schemas.openxmlformats.org/officeDocument/2006/relationships/fontTable" Target="fontTable.xml"/><Relationship Id="rId5" Type="http://schemas.openxmlformats.org/officeDocument/2006/relationships/control" Target="activeX/activeX1.xml"/><Relationship Id="rId15" Type="http://schemas.openxmlformats.org/officeDocument/2006/relationships/hyperlink" Target="javascript:void(0);" TargetMode="External"/><Relationship Id="rId23" Type="http://schemas.openxmlformats.org/officeDocument/2006/relationships/hyperlink" Target="http://www.facebook.com/" TargetMode="External"/><Relationship Id="rId10" Type="http://schemas.openxmlformats.org/officeDocument/2006/relationships/hyperlink" Target="http://www.livescience.com/6764-orgasm-desire-top-list-women-sex-concerns.html" TargetMode="External"/><Relationship Id="rId19" Type="http://schemas.openxmlformats.org/officeDocument/2006/relationships/hyperlink" Target="http://www.livescience.com/14421-human-brain-gender-differences.html" TargetMode="External"/><Relationship Id="rId4" Type="http://schemas.openxmlformats.org/officeDocument/2006/relationships/image" Target="media/image1.wmf"/><Relationship Id="rId9" Type="http://schemas.openxmlformats.org/officeDocument/2006/relationships/hyperlink" Target="http://www.livescience.com/15380-nipples-genitals-brain-map.html" TargetMode="External"/><Relationship Id="rId14" Type="http://schemas.openxmlformats.org/officeDocument/2006/relationships/image" Target="media/image4.png"/><Relationship Id="rId22" Type="http://schemas.openxmlformats.org/officeDocument/2006/relationships/hyperlink" Target="http://twitter.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1064</Words>
  <Characters>6071</Characters>
  <Application>Microsoft Office Word</Application>
  <DocSecurity>0</DocSecurity>
  <Lines>50</Lines>
  <Paragraphs>14</Paragraphs>
  <ScaleCrop>false</ScaleCrop>
  <Company>FIU-COE</Company>
  <LinksUpToDate>false</LinksUpToDate>
  <CharactersWithSpaces>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brownm</dc:creator>
  <cp:keywords/>
  <dc:description/>
  <cp:lastModifiedBy>brownm</cp:lastModifiedBy>
  <cp:revision>2</cp:revision>
  <dcterms:created xsi:type="dcterms:W3CDTF">2013-06-13T18:40:00Z</dcterms:created>
  <dcterms:modified xsi:type="dcterms:W3CDTF">2013-10-03T15:18:00Z</dcterms:modified>
</cp:coreProperties>
</file>