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19" w:rsidRDefault="00EC6E1C" w:rsidP="00EC6E1C">
      <w:pPr>
        <w:jc w:val="center"/>
        <w:rPr>
          <w:b/>
          <w:sz w:val="44"/>
          <w:szCs w:val="44"/>
        </w:rPr>
      </w:pPr>
      <w:r w:rsidRPr="00EC6E1C">
        <w:rPr>
          <w:b/>
          <w:sz w:val="44"/>
          <w:szCs w:val="44"/>
        </w:rPr>
        <w:t>CANCER INFORMATION      07 01 2010</w:t>
      </w:r>
    </w:p>
    <w:p w:rsidR="00EC6E1C" w:rsidRDefault="00EC6E1C" w:rsidP="00EC6E1C">
      <w:pPr>
        <w:spacing w:after="180" w:line="288" w:lineRule="atLeast"/>
        <w:rPr>
          <w:rFonts w:ascii="Arial" w:eastAsia="Times New Roman" w:hAnsi="Arial" w:cs="Arial"/>
          <w:color w:val="000000"/>
          <w:sz w:val="20"/>
          <w:szCs w:val="20"/>
        </w:rPr>
      </w:pPr>
      <w:r w:rsidRPr="00773FFA">
        <w:rPr>
          <w:rFonts w:ascii="Arial" w:eastAsia="Times New Roman" w:hAnsi="Arial" w:cs="Arial"/>
          <w:color w:val="000000"/>
          <w:sz w:val="20"/>
          <w:szCs w:val="20"/>
        </w:rPr>
        <w:t xml:space="preserve">Acute attacks can often be treated with drugs belonging to a class known as </w:t>
      </w:r>
      <w:proofErr w:type="spellStart"/>
      <w:r w:rsidRPr="00773FFA">
        <w:rPr>
          <w:rFonts w:ascii="Arial" w:eastAsia="Times New Roman" w:hAnsi="Arial" w:cs="Arial"/>
          <w:color w:val="000000"/>
          <w:sz w:val="20"/>
          <w:szCs w:val="20"/>
        </w:rPr>
        <w:t>triptans</w:t>
      </w:r>
      <w:proofErr w:type="spellEnd"/>
      <w:r w:rsidRPr="00773FFA">
        <w:rPr>
          <w:rFonts w:ascii="Arial" w:eastAsia="Times New Roman" w:hAnsi="Arial" w:cs="Arial"/>
          <w:color w:val="000000"/>
          <w:sz w:val="20"/>
          <w:szCs w:val="20"/>
        </w:rPr>
        <w:t>, which can reduce both duration and intensity. Patients who suffer frequently can also take one of three classes of preventive drugs - beta-blockers, serotonin antagonists, and anti-</w:t>
      </w:r>
      <w:proofErr w:type="spellStart"/>
      <w:r w:rsidRPr="00773FFA">
        <w:rPr>
          <w:rFonts w:ascii="Arial" w:eastAsia="Times New Roman" w:hAnsi="Arial" w:cs="Arial"/>
          <w:color w:val="000000"/>
          <w:sz w:val="20"/>
          <w:szCs w:val="20"/>
        </w:rPr>
        <w:t>convulsants</w:t>
      </w:r>
      <w:proofErr w:type="spellEnd"/>
      <w:r w:rsidRPr="00773FFA">
        <w:rPr>
          <w:rFonts w:ascii="Arial" w:eastAsia="Times New Roman" w:hAnsi="Arial" w:cs="Arial"/>
          <w:color w:val="000000"/>
          <w:sz w:val="20"/>
          <w:szCs w:val="20"/>
        </w:rPr>
        <w:t xml:space="preserve"> otherwise prescribed for epilepsy. </w:t>
      </w:r>
    </w:p>
    <w:p w:rsidR="00EC6E1C" w:rsidRDefault="00EC6E1C" w:rsidP="00EC6E1C">
      <w:pPr>
        <w:spacing w:after="180" w:line="288" w:lineRule="atLeast"/>
        <w:rPr>
          <w:rFonts w:ascii="Arial" w:eastAsia="Times New Roman" w:hAnsi="Arial" w:cs="Arial"/>
          <w:color w:val="000000"/>
          <w:sz w:val="20"/>
          <w:szCs w:val="20"/>
        </w:rPr>
      </w:pPr>
    </w:p>
    <w:p w:rsidR="00EC6E1C" w:rsidRDefault="00EC6E1C" w:rsidP="00EC6E1C">
      <w:pPr>
        <w:spacing w:after="180" w:line="288" w:lineRule="atLeast"/>
        <w:rPr>
          <w:rFonts w:ascii="Arial" w:eastAsia="Times New Roman" w:hAnsi="Arial" w:cs="Arial"/>
          <w:color w:val="000000"/>
          <w:sz w:val="40"/>
          <w:szCs w:val="40"/>
        </w:rPr>
      </w:pPr>
      <w:r w:rsidRPr="008333D5">
        <w:rPr>
          <w:rFonts w:ascii="Arial" w:eastAsia="Times New Roman" w:hAnsi="Arial" w:cs="Arial"/>
          <w:color w:val="000000"/>
          <w:sz w:val="40"/>
          <w:szCs w:val="40"/>
        </w:rPr>
        <w:t>CANCER</w:t>
      </w:r>
      <w:r>
        <w:rPr>
          <w:rFonts w:ascii="Arial" w:eastAsia="Times New Roman" w:hAnsi="Arial" w:cs="Arial"/>
          <w:color w:val="000000"/>
          <w:sz w:val="40"/>
          <w:szCs w:val="40"/>
        </w:rPr>
        <w:t xml:space="preserve">              03 25 2010</w:t>
      </w:r>
    </w:p>
    <w:p w:rsidR="00EC6E1C" w:rsidRDefault="00EC6E1C" w:rsidP="00EC6E1C">
      <w:pPr>
        <w:pStyle w:val="NormalWeb"/>
        <w:rPr>
          <w:rFonts w:ascii="Arial" w:hAnsi="Arial"/>
          <w:color w:val="333333"/>
          <w:sz w:val="20"/>
          <w:szCs w:val="20"/>
        </w:rPr>
      </w:pPr>
      <w:r>
        <w:t xml:space="preserve">This FAQ section contains information on: </w:t>
      </w:r>
    </w:p>
    <w:p w:rsidR="00EC6E1C" w:rsidRDefault="00F41B17" w:rsidP="00EC6E1C">
      <w:pPr>
        <w:numPr>
          <w:ilvl w:val="0"/>
          <w:numId w:val="1"/>
        </w:numPr>
        <w:spacing w:before="100" w:beforeAutospacing="1" w:after="100" w:afterAutospacing="1" w:line="240" w:lineRule="auto"/>
        <w:rPr>
          <w:rFonts w:ascii="Arial" w:hAnsi="Arial" w:cs="Arial"/>
          <w:color w:val="333333"/>
          <w:sz w:val="20"/>
          <w:szCs w:val="20"/>
        </w:rPr>
      </w:pPr>
      <w:hyperlink r:id="rId7" w:anchor="whatis" w:history="1">
        <w:r w:rsidR="00EC6E1C">
          <w:rPr>
            <w:rStyle w:val="Hyperlink"/>
            <w:rFonts w:ascii="Arial" w:hAnsi="Arial" w:cs="Arial"/>
            <w:sz w:val="20"/>
            <w:szCs w:val="20"/>
          </w:rPr>
          <w:t xml:space="preserve">What is </w:t>
        </w:r>
        <w:proofErr w:type="spellStart"/>
        <w:r w:rsidR="00EC6E1C">
          <w:rPr>
            <w:rStyle w:val="Hyperlink"/>
            <w:rFonts w:ascii="Arial" w:hAnsi="Arial" w:cs="Arial"/>
            <w:sz w:val="20"/>
            <w:szCs w:val="20"/>
          </w:rPr>
          <w:t>Carcinoid</w:t>
        </w:r>
        <w:proofErr w:type="spellEnd"/>
        <w:r w:rsidR="00EC6E1C">
          <w:rPr>
            <w:rStyle w:val="Hyperlink"/>
            <w:rFonts w:ascii="Arial" w:hAnsi="Arial" w:cs="Arial"/>
            <w:sz w:val="20"/>
            <w:szCs w:val="20"/>
          </w:rPr>
          <w:t xml:space="preserve"> Cancer?</w:t>
        </w:r>
      </w:hyperlink>
      <w:r w:rsidR="00EC6E1C">
        <w:rPr>
          <w:rFonts w:ascii="Arial" w:hAnsi="Arial" w:cs="Arial"/>
          <w:color w:val="333333"/>
          <w:sz w:val="20"/>
          <w:szCs w:val="20"/>
        </w:rPr>
        <w:t xml:space="preserve"> </w:t>
      </w:r>
    </w:p>
    <w:p w:rsidR="00EC6E1C" w:rsidRDefault="00F41B17" w:rsidP="00EC6E1C">
      <w:pPr>
        <w:numPr>
          <w:ilvl w:val="0"/>
          <w:numId w:val="1"/>
        </w:numPr>
        <w:spacing w:before="100" w:beforeAutospacing="1" w:after="100" w:afterAutospacing="1" w:line="240" w:lineRule="auto"/>
        <w:rPr>
          <w:rFonts w:ascii="Arial" w:hAnsi="Arial" w:cs="Arial"/>
          <w:color w:val="333333"/>
          <w:sz w:val="20"/>
          <w:szCs w:val="20"/>
        </w:rPr>
      </w:pPr>
      <w:hyperlink r:id="rId8" w:anchor="symptoms" w:history="1">
        <w:r w:rsidR="00EC6E1C">
          <w:rPr>
            <w:rStyle w:val="Hyperlink"/>
            <w:rFonts w:ascii="Arial" w:hAnsi="Arial" w:cs="Arial"/>
            <w:sz w:val="20"/>
            <w:szCs w:val="20"/>
          </w:rPr>
          <w:t xml:space="preserve">Symptoms and Manifestations </w:t>
        </w:r>
      </w:hyperlink>
    </w:p>
    <w:p w:rsidR="00EC6E1C" w:rsidRDefault="00F41B17" w:rsidP="00EC6E1C">
      <w:pPr>
        <w:numPr>
          <w:ilvl w:val="0"/>
          <w:numId w:val="1"/>
        </w:numPr>
        <w:spacing w:before="100" w:beforeAutospacing="1" w:after="100" w:afterAutospacing="1" w:line="240" w:lineRule="auto"/>
        <w:rPr>
          <w:rFonts w:ascii="Arial" w:hAnsi="Arial" w:cs="Arial"/>
          <w:color w:val="333333"/>
          <w:sz w:val="20"/>
          <w:szCs w:val="20"/>
        </w:rPr>
      </w:pPr>
      <w:hyperlink r:id="rId9" w:anchor="diag" w:history="1">
        <w:r w:rsidR="00EC6E1C">
          <w:rPr>
            <w:rStyle w:val="Hyperlink"/>
            <w:rFonts w:ascii="Arial" w:hAnsi="Arial" w:cs="Arial"/>
            <w:sz w:val="20"/>
            <w:szCs w:val="20"/>
          </w:rPr>
          <w:t xml:space="preserve">Diagnosis and Surveillance </w:t>
        </w:r>
      </w:hyperlink>
    </w:p>
    <w:p w:rsidR="00EC6E1C" w:rsidRDefault="00F41B17" w:rsidP="00EC6E1C">
      <w:pPr>
        <w:numPr>
          <w:ilvl w:val="0"/>
          <w:numId w:val="1"/>
        </w:numPr>
        <w:spacing w:before="100" w:beforeAutospacing="1" w:after="100" w:afterAutospacing="1" w:line="240" w:lineRule="auto"/>
        <w:rPr>
          <w:rFonts w:ascii="Arial" w:hAnsi="Arial" w:cs="Arial"/>
          <w:color w:val="333333"/>
          <w:sz w:val="20"/>
          <w:szCs w:val="20"/>
        </w:rPr>
      </w:pPr>
      <w:hyperlink r:id="rId10" w:anchor="treatments" w:history="1">
        <w:r w:rsidR="00EC6E1C">
          <w:rPr>
            <w:rStyle w:val="Hyperlink"/>
            <w:rFonts w:ascii="Arial" w:hAnsi="Arial" w:cs="Arial"/>
            <w:sz w:val="20"/>
            <w:szCs w:val="20"/>
          </w:rPr>
          <w:t>Treatments</w:t>
        </w:r>
      </w:hyperlink>
      <w:r w:rsidR="00EC6E1C">
        <w:rPr>
          <w:rFonts w:ascii="Arial" w:hAnsi="Arial" w:cs="Arial"/>
          <w:color w:val="333333"/>
          <w:sz w:val="20"/>
          <w:szCs w:val="20"/>
        </w:rPr>
        <w:t xml:space="preserve"> </w:t>
      </w:r>
    </w:p>
    <w:p w:rsidR="00EC6E1C" w:rsidRDefault="00F41B17" w:rsidP="00EC6E1C">
      <w:pPr>
        <w:numPr>
          <w:ilvl w:val="0"/>
          <w:numId w:val="1"/>
        </w:numPr>
        <w:spacing w:before="100" w:beforeAutospacing="1" w:after="100" w:afterAutospacing="1" w:line="240" w:lineRule="auto"/>
        <w:rPr>
          <w:rFonts w:ascii="Arial" w:hAnsi="Arial" w:cs="Arial"/>
          <w:color w:val="333333"/>
          <w:sz w:val="20"/>
          <w:szCs w:val="20"/>
        </w:rPr>
      </w:pPr>
      <w:hyperlink r:id="rId11" w:anchor="familial" w:history="1">
        <w:r w:rsidR="00EC6E1C">
          <w:rPr>
            <w:rStyle w:val="Hyperlink"/>
            <w:rFonts w:ascii="Arial" w:hAnsi="Arial" w:cs="Arial"/>
            <w:sz w:val="20"/>
            <w:szCs w:val="20"/>
          </w:rPr>
          <w:t xml:space="preserve">Familial </w:t>
        </w:r>
        <w:proofErr w:type="spellStart"/>
        <w:r w:rsidR="00EC6E1C">
          <w:rPr>
            <w:rStyle w:val="Hyperlink"/>
            <w:rFonts w:ascii="Arial" w:hAnsi="Arial" w:cs="Arial"/>
            <w:sz w:val="20"/>
            <w:szCs w:val="20"/>
          </w:rPr>
          <w:t>Carcinoid</w:t>
        </w:r>
        <w:proofErr w:type="spellEnd"/>
        <w:r w:rsidR="00EC6E1C">
          <w:rPr>
            <w:rStyle w:val="Hyperlink"/>
            <w:rFonts w:ascii="Arial" w:hAnsi="Arial" w:cs="Arial"/>
            <w:sz w:val="20"/>
            <w:szCs w:val="20"/>
          </w:rPr>
          <w:t xml:space="preserve"> /MEN1</w:t>
        </w:r>
      </w:hyperlink>
      <w:r w:rsidR="00EC6E1C">
        <w:rPr>
          <w:rFonts w:ascii="Arial" w:hAnsi="Arial" w:cs="Arial"/>
          <w:color w:val="333333"/>
          <w:sz w:val="20"/>
          <w:szCs w:val="20"/>
        </w:rPr>
        <w:t xml:space="preserve"> </w:t>
      </w:r>
    </w:p>
    <w:p w:rsidR="00EC6E1C" w:rsidRDefault="00F41B17" w:rsidP="00EC6E1C">
      <w:pPr>
        <w:numPr>
          <w:ilvl w:val="0"/>
          <w:numId w:val="1"/>
        </w:numPr>
        <w:spacing w:before="100" w:beforeAutospacing="1" w:after="100" w:afterAutospacing="1" w:line="240" w:lineRule="auto"/>
        <w:rPr>
          <w:rFonts w:ascii="Arial" w:hAnsi="Arial" w:cs="Arial"/>
          <w:color w:val="333333"/>
          <w:sz w:val="20"/>
          <w:szCs w:val="20"/>
        </w:rPr>
      </w:pPr>
      <w:hyperlink r:id="rId12" w:anchor="prog" w:history="1">
        <w:r w:rsidR="00EC6E1C">
          <w:rPr>
            <w:rStyle w:val="Hyperlink"/>
            <w:rFonts w:ascii="Arial" w:hAnsi="Arial" w:cs="Arial"/>
            <w:sz w:val="20"/>
            <w:szCs w:val="20"/>
          </w:rPr>
          <w:t>Prognosis</w:t>
        </w:r>
      </w:hyperlink>
      <w:r w:rsidR="00EC6E1C">
        <w:rPr>
          <w:rFonts w:ascii="Arial" w:hAnsi="Arial" w:cs="Arial"/>
          <w:color w:val="333333"/>
          <w:sz w:val="20"/>
          <w:szCs w:val="20"/>
        </w:rPr>
        <w:t xml:space="preserve"> </w:t>
      </w:r>
    </w:p>
    <w:p w:rsidR="00EC6E1C" w:rsidRDefault="00EC6E1C" w:rsidP="00EC6E1C">
      <w:pPr>
        <w:pStyle w:val="Heading1"/>
        <w:rPr>
          <w:rFonts w:ascii="Times New Roman , Times, serif" w:hAnsi="Times New Roman , Times, serif"/>
          <w:color w:val="000000"/>
          <w:sz w:val="32"/>
          <w:szCs w:val="32"/>
        </w:rPr>
      </w:pPr>
      <w:bookmarkStart w:id="0" w:name="whatis"/>
      <w:bookmarkEnd w:id="0"/>
      <w:r>
        <w:t xml:space="preserve">What is </w:t>
      </w:r>
      <w:proofErr w:type="spellStart"/>
      <w:r>
        <w:t>Carcinoid</w:t>
      </w:r>
      <w:proofErr w:type="spellEnd"/>
      <w:r>
        <w:t xml:space="preserve"> Cancer? </w:t>
      </w:r>
    </w:p>
    <w:p w:rsidR="00EC6E1C" w:rsidRDefault="00EC6E1C" w:rsidP="00EC6E1C">
      <w:pPr>
        <w:pStyle w:val="NormalWeb"/>
      </w:pPr>
      <w:r>
        <w:rPr>
          <w:noProof/>
        </w:rPr>
        <w:drawing>
          <wp:inline distT="0" distB="0" distL="0" distR="0">
            <wp:extent cx="571500" cy="323850"/>
            <wp:effectExtent l="19050" t="0" r="0" b="0"/>
            <wp:docPr id="3" name="Picture 3"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rPr>
          <w:b/>
          <w:bCs/>
        </w:rPr>
        <w:t xml:space="preserve">What is </w:t>
      </w:r>
      <w:proofErr w:type="spellStart"/>
      <w:r>
        <w:rPr>
          <w:b/>
          <w:bCs/>
        </w:rPr>
        <w:t>carcinoid</w:t>
      </w:r>
      <w:proofErr w:type="spellEnd"/>
      <w:r>
        <w:rPr>
          <w:b/>
          <w:bCs/>
        </w:rPr>
        <w:t xml:space="preserve"> cancer and what will happen to someone found to have </w:t>
      </w:r>
      <w:proofErr w:type="spellStart"/>
      <w:r>
        <w:rPr>
          <w:b/>
          <w:bCs/>
        </w:rPr>
        <w:t>carcinoid</w:t>
      </w:r>
      <w:proofErr w:type="spellEnd"/>
      <w:r>
        <w:rPr>
          <w:b/>
          <w:bCs/>
        </w:rPr>
        <w:t xml:space="preserve"> during surgery for something else?</w:t>
      </w:r>
      <w:r>
        <w:br/>
      </w:r>
      <w:r>
        <w:rPr>
          <w:noProof/>
        </w:rPr>
        <w:drawing>
          <wp:inline distT="0" distB="0" distL="0" distR="0">
            <wp:extent cx="571500" cy="323850"/>
            <wp:effectExtent l="19050" t="0" r="0" b="0"/>
            <wp:docPr id="4" name="Picture 4"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proofErr w:type="spellStart"/>
      <w:r>
        <w:t>Carcinoid</w:t>
      </w:r>
      <w:proofErr w:type="spellEnd"/>
      <w:r>
        <w:t xml:space="preserve"> is a slow growing cancer. If it is all removed a person can be cured. However, there is always the risk of undetected microscopic cells remaining. These cells may show up after a number of years and would require chemotherapy or they could gradually kill a patient. The patient should be on periodic surveillance for at least 10 years. I recommend that you read the more comprehensive </w:t>
      </w:r>
      <w:hyperlink r:id="rId15" w:history="1">
        <w:r>
          <w:rPr>
            <w:rStyle w:val="Hyperlink"/>
          </w:rPr>
          <w:t>"Review of Carcinoid Disease"</w:t>
        </w:r>
      </w:hyperlink>
      <w:r>
        <w:t xml:space="preserve"> for a more in depth answer to </w:t>
      </w:r>
      <w:proofErr w:type="gramStart"/>
      <w:r>
        <w:t>this questions</w:t>
      </w:r>
      <w:proofErr w:type="gramEnd"/>
      <w:r>
        <w:t>.</w:t>
      </w:r>
      <w:r>
        <w:br/>
      </w:r>
      <w:r>
        <w:br/>
      </w:r>
      <w:r>
        <w:rPr>
          <w:noProof/>
        </w:rPr>
        <w:drawing>
          <wp:inline distT="0" distB="0" distL="0" distR="0">
            <wp:extent cx="571500" cy="323850"/>
            <wp:effectExtent l="19050" t="0" r="0" b="0"/>
            <wp:docPr id="5" name="Picture 5"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rPr>
          <w:b/>
          <w:bCs/>
        </w:rPr>
        <w:br/>
        <w:t xml:space="preserve">What is the Most Common site of </w:t>
      </w:r>
      <w:proofErr w:type="spellStart"/>
      <w:r>
        <w:rPr>
          <w:b/>
          <w:bCs/>
        </w:rPr>
        <w:t>Carcinoid</w:t>
      </w:r>
      <w:proofErr w:type="spellEnd"/>
      <w:r>
        <w:rPr>
          <w:b/>
          <w:bCs/>
        </w:rPr>
        <w:t xml:space="preserve"> in Human body?</w:t>
      </w:r>
      <w:r>
        <w:rPr>
          <w:b/>
          <w:bCs/>
        </w:rPr>
        <w:br/>
      </w:r>
      <w:proofErr w:type="gramStart"/>
      <w:r>
        <w:rPr>
          <w:b/>
          <w:bCs/>
        </w:rPr>
        <w:t>what</w:t>
      </w:r>
      <w:proofErr w:type="gramEnd"/>
      <w:r>
        <w:rPr>
          <w:b/>
          <w:bCs/>
        </w:rPr>
        <w:t xml:space="preserve"> is the most common site of malignant </w:t>
      </w:r>
      <w:proofErr w:type="spellStart"/>
      <w:r>
        <w:rPr>
          <w:b/>
          <w:bCs/>
        </w:rPr>
        <w:t>carcinoid</w:t>
      </w:r>
      <w:proofErr w:type="spellEnd"/>
      <w:r>
        <w:rPr>
          <w:b/>
          <w:bCs/>
        </w:rPr>
        <w:t xml:space="preserve"> in body?</w:t>
      </w:r>
      <w:r>
        <w:rPr>
          <w:b/>
          <w:bCs/>
        </w:rPr>
        <w:br/>
        <w:t xml:space="preserve">What is the most common site of </w:t>
      </w:r>
      <w:proofErr w:type="spellStart"/>
      <w:r>
        <w:rPr>
          <w:b/>
          <w:bCs/>
        </w:rPr>
        <w:t>carcinoid</w:t>
      </w:r>
      <w:proofErr w:type="spellEnd"/>
      <w:r>
        <w:rPr>
          <w:b/>
          <w:bCs/>
        </w:rPr>
        <w:t xml:space="preserve"> in gut?</w:t>
      </w:r>
      <w:r>
        <w:rPr>
          <w:b/>
          <w:bCs/>
        </w:rPr>
        <w:br/>
      </w:r>
      <w:proofErr w:type="gramStart"/>
      <w:r>
        <w:rPr>
          <w:b/>
          <w:bCs/>
        </w:rPr>
        <w:t>what</w:t>
      </w:r>
      <w:proofErr w:type="gramEnd"/>
      <w:r>
        <w:rPr>
          <w:b/>
          <w:bCs/>
        </w:rPr>
        <w:t xml:space="preserve"> is the most common site of malignant </w:t>
      </w:r>
      <w:proofErr w:type="spellStart"/>
      <w:r>
        <w:rPr>
          <w:b/>
          <w:bCs/>
        </w:rPr>
        <w:t>carcinoid</w:t>
      </w:r>
      <w:proofErr w:type="spellEnd"/>
      <w:r>
        <w:rPr>
          <w:b/>
          <w:bCs/>
        </w:rPr>
        <w:t xml:space="preserve"> in gut?</w:t>
      </w:r>
      <w:r>
        <w:rPr>
          <w:b/>
          <w:bCs/>
        </w:rPr>
        <w:br/>
      </w:r>
      <w:r>
        <w:rPr>
          <w:b/>
          <w:bCs/>
        </w:rPr>
        <w:br/>
        <w:t xml:space="preserve">..........these answers are </w:t>
      </w:r>
      <w:proofErr w:type="spellStart"/>
      <w:r>
        <w:rPr>
          <w:b/>
          <w:bCs/>
        </w:rPr>
        <w:t>differenently</w:t>
      </w:r>
      <w:proofErr w:type="spellEnd"/>
      <w:r>
        <w:rPr>
          <w:b/>
          <w:bCs/>
        </w:rPr>
        <w:t xml:space="preserve"> given in </w:t>
      </w:r>
      <w:proofErr w:type="spellStart"/>
      <w:r>
        <w:rPr>
          <w:b/>
          <w:bCs/>
        </w:rPr>
        <w:t>Harrisson</w:t>
      </w:r>
      <w:proofErr w:type="spellEnd"/>
      <w:r>
        <w:rPr>
          <w:b/>
          <w:bCs/>
        </w:rPr>
        <w:t xml:space="preserve"> &amp; Bailey Love......so please help me. </w:t>
      </w:r>
      <w:r>
        <w:br/>
      </w:r>
      <w:r>
        <w:rPr>
          <w:noProof/>
        </w:rPr>
        <w:drawing>
          <wp:inline distT="0" distB="0" distL="0" distR="0">
            <wp:extent cx="571500" cy="323850"/>
            <wp:effectExtent l="19050" t="0" r="0" b="0"/>
            <wp:docPr id="6" name="Picture 6"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lastRenderedPageBreak/>
        <w:t xml:space="preserve">The answers below stem from the review of over 13,000.00 </w:t>
      </w:r>
      <w:proofErr w:type="spellStart"/>
      <w:r>
        <w:t>carcinoid</w:t>
      </w:r>
      <w:proofErr w:type="spellEnd"/>
      <w:r>
        <w:t xml:space="preserve"> cases covering five decades published in 2003, authored by Irvin </w:t>
      </w:r>
      <w:proofErr w:type="spellStart"/>
      <w:r>
        <w:t>Modlin</w:t>
      </w:r>
      <w:proofErr w:type="spellEnd"/>
      <w:r>
        <w:t xml:space="preserve"> and </w:t>
      </w:r>
      <w:proofErr w:type="spellStart"/>
      <w:r>
        <w:t>collegues</w:t>
      </w:r>
      <w:proofErr w:type="spellEnd"/>
      <w:r>
        <w:br/>
      </w:r>
      <w:r>
        <w:br/>
      </w:r>
      <w:proofErr w:type="gramStart"/>
      <w:r>
        <w:t>What</w:t>
      </w:r>
      <w:proofErr w:type="gramEnd"/>
      <w:r>
        <w:t xml:space="preserve"> is the Most Common site of </w:t>
      </w:r>
      <w:proofErr w:type="spellStart"/>
      <w:r>
        <w:t>Carcinoid</w:t>
      </w:r>
      <w:proofErr w:type="spellEnd"/>
      <w:r>
        <w:t xml:space="preserve"> in Human body? ------- </w:t>
      </w:r>
      <w:proofErr w:type="gramStart"/>
      <w:r>
        <w:t>primary</w:t>
      </w:r>
      <w:proofErr w:type="gramEnd"/>
      <w:r>
        <w:t xml:space="preserve"> site is small intestine</w:t>
      </w:r>
      <w:r>
        <w:br/>
        <w:t xml:space="preserve">what is the most common site of malignant </w:t>
      </w:r>
      <w:proofErr w:type="spellStart"/>
      <w:r>
        <w:t>carcinoid</w:t>
      </w:r>
      <w:proofErr w:type="spellEnd"/>
      <w:r>
        <w:t xml:space="preserve"> in body?--------- primary site is small intestine</w:t>
      </w:r>
      <w:r>
        <w:br/>
        <w:t xml:space="preserve">What is the most common site of </w:t>
      </w:r>
      <w:proofErr w:type="spellStart"/>
      <w:r>
        <w:t>carcinoid</w:t>
      </w:r>
      <w:proofErr w:type="spellEnd"/>
      <w:r>
        <w:t xml:space="preserve"> in gut? --------</w:t>
      </w:r>
      <w:proofErr w:type="gramStart"/>
      <w:r>
        <w:t>primary</w:t>
      </w:r>
      <w:proofErr w:type="gramEnd"/>
      <w:r>
        <w:t xml:space="preserve"> site is terminal ileum</w:t>
      </w:r>
      <w:r>
        <w:br/>
        <w:t xml:space="preserve">what is the most common site of malignant </w:t>
      </w:r>
      <w:proofErr w:type="spellStart"/>
      <w:r>
        <w:t>carcinoid</w:t>
      </w:r>
      <w:proofErr w:type="spellEnd"/>
      <w:r>
        <w:t xml:space="preserve"> in gut?--------primary site is terminal ileum</w:t>
      </w:r>
      <w:r w:rsidR="007679B9">
        <w:t xml:space="preserve">, </w:t>
      </w:r>
      <w:r w:rsidR="007679B9">
        <w:rPr>
          <w:rStyle w:val="owner"/>
        </w:rPr>
        <w:t xml:space="preserve">the final and longest segment of the </w:t>
      </w:r>
      <w:hyperlink r:id="rId16" w:tooltip="small intestine" w:history="1">
        <w:r w:rsidR="007679B9">
          <w:rPr>
            <w:rStyle w:val="Hyperlink"/>
          </w:rPr>
          <w:t>small intestine</w:t>
        </w:r>
      </w:hyperlink>
      <w:r w:rsidR="007679B9">
        <w:rPr>
          <w:rStyle w:val="owner"/>
        </w:rPr>
        <w:t xml:space="preserve">. It is specifically responsible for the </w:t>
      </w:r>
      <w:r w:rsidR="007679B9">
        <w:rPr>
          <w:rStyle w:val="ilad"/>
        </w:rPr>
        <w:t>absorption</w:t>
      </w:r>
      <w:r w:rsidR="007679B9">
        <w:rPr>
          <w:rStyle w:val="owner"/>
        </w:rPr>
        <w:t xml:space="preserve"> of vitamin B</w:t>
      </w:r>
      <w:r w:rsidR="007679B9">
        <w:rPr>
          <w:rStyle w:val="owner"/>
          <w:vertAlign w:val="subscript"/>
        </w:rPr>
        <w:t>12</w:t>
      </w:r>
      <w:r w:rsidR="007679B9">
        <w:rPr>
          <w:rStyle w:val="owner"/>
        </w:rPr>
        <w:t xml:space="preserve"> and the </w:t>
      </w:r>
      <w:proofErr w:type="spellStart"/>
      <w:r w:rsidR="007679B9">
        <w:rPr>
          <w:rStyle w:val="owner"/>
        </w:rPr>
        <w:t>reabsorption</w:t>
      </w:r>
      <w:proofErr w:type="spellEnd"/>
      <w:r w:rsidR="007679B9">
        <w:rPr>
          <w:rStyle w:val="owner"/>
        </w:rPr>
        <w:t xml:space="preserve"> of conjugated </w:t>
      </w:r>
      <w:bookmarkStart w:id="1" w:name="ref196679"/>
      <w:bookmarkEnd w:id="1"/>
      <w:r w:rsidR="00F41B17">
        <w:rPr>
          <w:rStyle w:val="owner"/>
        </w:rPr>
        <w:fldChar w:fldCharType="begin"/>
      </w:r>
      <w:r w:rsidR="007679B9">
        <w:rPr>
          <w:rStyle w:val="owner"/>
        </w:rPr>
        <w:instrText xml:space="preserve"> HYPERLINK "http://www.britannica.com/EBchecked/topic/65277/bile-salt" \o "bile salts" </w:instrText>
      </w:r>
      <w:r w:rsidR="00F41B17">
        <w:rPr>
          <w:rStyle w:val="owner"/>
        </w:rPr>
        <w:fldChar w:fldCharType="separate"/>
      </w:r>
      <w:r w:rsidR="007679B9">
        <w:rPr>
          <w:rStyle w:val="Hyperlink"/>
        </w:rPr>
        <w:t>bile salts</w:t>
      </w:r>
      <w:r w:rsidR="00F41B17">
        <w:rPr>
          <w:rStyle w:val="owner"/>
        </w:rPr>
        <w:fldChar w:fldCharType="end"/>
      </w:r>
      <w:r w:rsidR="007679B9">
        <w:rPr>
          <w:rStyle w:val="owner"/>
        </w:rPr>
        <w:t xml:space="preserve">. The ileum is about 4 </w:t>
      </w:r>
      <w:proofErr w:type="spellStart"/>
      <w:proofErr w:type="gramStart"/>
      <w:r w:rsidR="007679B9">
        <w:rPr>
          <w:rStyle w:val="owner"/>
        </w:rPr>
        <w:t>metres</w:t>
      </w:r>
      <w:proofErr w:type="spellEnd"/>
      <w:proofErr w:type="gramEnd"/>
      <w:r w:rsidR="007679B9">
        <w:rPr>
          <w:rStyle w:val="owner"/>
        </w:rPr>
        <w:t xml:space="preserve"> (13 feet) long and extends from the jejunum (the middle section of the small intestine) to the </w:t>
      </w:r>
      <w:hyperlink r:id="rId17" w:tooltip="ileocecal valve" w:history="1">
        <w:r w:rsidR="007679B9">
          <w:rPr>
            <w:rStyle w:val="Hyperlink"/>
          </w:rPr>
          <w:t>ileocecal valve</w:t>
        </w:r>
      </w:hyperlink>
      <w:r w:rsidR="007679B9">
        <w:rPr>
          <w:rStyle w:val="owner"/>
        </w:rPr>
        <w:t>, which empties into the colon (</w:t>
      </w:r>
      <w:hyperlink r:id="rId18" w:tooltip="large intestine" w:history="1">
        <w:r w:rsidR="007679B9">
          <w:rPr>
            <w:rStyle w:val="Hyperlink"/>
          </w:rPr>
          <w:t>large intestine</w:t>
        </w:r>
      </w:hyperlink>
      <w:r w:rsidR="007679B9">
        <w:rPr>
          <w:rStyle w:val="owner"/>
        </w:rPr>
        <w:t>). The ileum is suspended from the abdominal wall by the mesentery, a fold of serous (moisture-secreting) membrane.</w:t>
      </w:r>
      <w:r>
        <w:br/>
      </w:r>
      <w:r>
        <w:br/>
      </w:r>
      <w:r>
        <w:rPr>
          <w:rStyle w:val="msonormal0"/>
        </w:rPr>
        <w:t xml:space="preserve">Also, the most common sites of regional spread for all </w:t>
      </w:r>
      <w:proofErr w:type="spellStart"/>
      <w:r>
        <w:rPr>
          <w:rStyle w:val="msonormal0"/>
        </w:rPr>
        <w:t>carcinoids</w:t>
      </w:r>
      <w:proofErr w:type="spellEnd"/>
      <w:r>
        <w:rPr>
          <w:rStyle w:val="msonormal0"/>
        </w:rPr>
        <w:t xml:space="preserve"> are lymph nodes and the most common site for distant spread for all </w:t>
      </w:r>
      <w:proofErr w:type="spellStart"/>
      <w:r>
        <w:rPr>
          <w:rStyle w:val="msonormal0"/>
        </w:rPr>
        <w:t>carcinoids</w:t>
      </w:r>
      <w:proofErr w:type="spellEnd"/>
      <w:r>
        <w:rPr>
          <w:rStyle w:val="msonormal0"/>
        </w:rPr>
        <w:t xml:space="preserve"> is the liver.</w:t>
      </w:r>
      <w:r>
        <w:br/>
        <w:t xml:space="preserve">Reference: See Dr. </w:t>
      </w:r>
      <w:proofErr w:type="spellStart"/>
      <w:r>
        <w:t>Modlins</w:t>
      </w:r>
      <w:proofErr w:type="spellEnd"/>
      <w:r>
        <w:t xml:space="preserve"> article</w:t>
      </w:r>
      <w:r>
        <w:br/>
      </w:r>
      <w:hyperlink r:id="rId19" w:anchor="stats%20" w:history="1">
        <w:r>
          <w:rPr>
            <w:rStyle w:val="Hyperlink"/>
          </w:rPr>
          <w:t xml:space="preserve">http://www.carcinoid.org/medpro/index.shtml#stats </w:t>
        </w:r>
      </w:hyperlink>
    </w:p>
    <w:p w:rsidR="00EC6E1C" w:rsidRDefault="00EC6E1C" w:rsidP="00EC6E1C">
      <w:pPr>
        <w:pStyle w:val="NormalWeb"/>
      </w:pPr>
      <w:r>
        <w:rPr>
          <w:noProof/>
        </w:rPr>
        <w:drawing>
          <wp:inline distT="0" distB="0" distL="0" distR="0">
            <wp:extent cx="571500" cy="323850"/>
            <wp:effectExtent l="19050" t="0" r="0" b="0"/>
            <wp:docPr id="7" name="Picture 7"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rPr>
          <w:b/>
          <w:bCs/>
        </w:rPr>
        <w:t xml:space="preserve">How long does it take for a </w:t>
      </w:r>
      <w:proofErr w:type="spellStart"/>
      <w:r>
        <w:rPr>
          <w:b/>
          <w:bCs/>
        </w:rPr>
        <w:t>carcinoid</w:t>
      </w:r>
      <w:proofErr w:type="spellEnd"/>
      <w:r>
        <w:rPr>
          <w:b/>
          <w:bCs/>
        </w:rPr>
        <w:t xml:space="preserve"> tumor to grow to the size of 2 cm?</w:t>
      </w:r>
      <w:r>
        <w:br/>
      </w:r>
      <w:r>
        <w:rPr>
          <w:noProof/>
        </w:rPr>
        <w:drawing>
          <wp:inline distT="0" distB="0" distL="0" distR="0">
            <wp:extent cx="571500" cy="323850"/>
            <wp:effectExtent l="19050" t="0" r="0" b="0"/>
            <wp:docPr id="8" name="Picture 8"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t xml:space="preserve">In general, it can take 3-5 years and even up to 10 or longer for </w:t>
      </w:r>
      <w:proofErr w:type="spellStart"/>
      <w:r>
        <w:t>carcinoid</w:t>
      </w:r>
      <w:proofErr w:type="spellEnd"/>
      <w:r>
        <w:t xml:space="preserve"> tumors to grow. These are generally very slow-growing tumors.</w:t>
      </w:r>
    </w:p>
    <w:p w:rsidR="00EC6E1C" w:rsidRDefault="00EC6E1C" w:rsidP="00EC6E1C">
      <w:pPr>
        <w:pStyle w:val="NormalWeb"/>
      </w:pPr>
      <w:r>
        <w:rPr>
          <w:noProof/>
        </w:rPr>
        <w:drawing>
          <wp:inline distT="0" distB="0" distL="0" distR="0">
            <wp:extent cx="571500" cy="323850"/>
            <wp:effectExtent l="19050" t="0" r="0" b="0"/>
            <wp:docPr id="9" name="Picture 9"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rPr>
          <w:b/>
          <w:bCs/>
        </w:rPr>
        <w:t xml:space="preserve">What relationship does the serotonin level have in the regulation of </w:t>
      </w:r>
      <w:proofErr w:type="spellStart"/>
      <w:r>
        <w:rPr>
          <w:b/>
          <w:bCs/>
        </w:rPr>
        <w:t>carcinoid</w:t>
      </w:r>
      <w:proofErr w:type="spellEnd"/>
      <w:r>
        <w:rPr>
          <w:b/>
          <w:bCs/>
        </w:rPr>
        <w:t xml:space="preserve"> tumors? </w:t>
      </w:r>
      <w:proofErr w:type="gramStart"/>
      <w:r>
        <w:rPr>
          <w:b/>
          <w:bCs/>
        </w:rPr>
        <w:t>:lf</w:t>
      </w:r>
      <w:proofErr w:type="gramEnd"/>
      <w:r>
        <w:rPr>
          <w:b/>
          <w:bCs/>
        </w:rPr>
        <w:t xml:space="preserve"> so, what does the </w:t>
      </w:r>
      <w:proofErr w:type="spellStart"/>
      <w:r>
        <w:rPr>
          <w:b/>
          <w:bCs/>
        </w:rPr>
        <w:t>OctreoScan</w:t>
      </w:r>
      <w:proofErr w:type="spellEnd"/>
      <w:r>
        <w:rPr>
          <w:b/>
          <w:bCs/>
        </w:rPr>
        <w:t xml:space="preserve"> test show?</w:t>
      </w:r>
      <w:r>
        <w:br/>
      </w:r>
      <w:r>
        <w:rPr>
          <w:noProof/>
        </w:rPr>
        <w:drawing>
          <wp:inline distT="0" distB="0" distL="0" distR="0">
            <wp:extent cx="571500" cy="323850"/>
            <wp:effectExtent l="19050" t="0" r="0" b="0"/>
            <wp:docPr id="10" name="Picture 10"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t xml:space="preserve">Serotonin is a chemical product produced by some </w:t>
      </w:r>
      <w:proofErr w:type="spellStart"/>
      <w:r>
        <w:t>carcinoids</w:t>
      </w:r>
      <w:proofErr w:type="spellEnd"/>
      <w:r>
        <w:t xml:space="preserve"> in various amounts. It does not regulate the tumors. When in large amounts, it causes symptoms but in any amount, it is a useful marker for the presence of each tumor. 5HTP is the chemical precursor (for the substance) from which serotonin is made and is also a useful marker sometimes. The </w:t>
      </w:r>
      <w:proofErr w:type="spellStart"/>
      <w:r>
        <w:t>OctreoScan</w:t>
      </w:r>
      <w:proofErr w:type="spellEnd"/>
      <w:r>
        <w:t xml:space="preserve"> is a test which images 85% of </w:t>
      </w:r>
      <w:proofErr w:type="spellStart"/>
      <w:r>
        <w:t>carcinoid</w:t>
      </w:r>
      <w:proofErr w:type="spellEnd"/>
      <w:r>
        <w:t xml:space="preserve"> tumors but is not the best way to show their growth. It does indicate the potential usefulness of </w:t>
      </w:r>
      <w:proofErr w:type="spellStart"/>
      <w:r>
        <w:t>Sandostatin</w:t>
      </w:r>
      <w:proofErr w:type="spellEnd"/>
      <w:r>
        <w:t xml:space="preserve"> (</w:t>
      </w:r>
      <w:proofErr w:type="spellStart"/>
      <w:r>
        <w:t>octreotide</w:t>
      </w:r>
      <w:proofErr w:type="spellEnd"/>
      <w:r>
        <w:t xml:space="preserve">) treatment when a tumor lights up on the </w:t>
      </w:r>
      <w:proofErr w:type="spellStart"/>
      <w:r>
        <w:t>OctreoScan</w:t>
      </w:r>
      <w:proofErr w:type="spellEnd"/>
      <w:r>
        <w:t>.</w:t>
      </w:r>
    </w:p>
    <w:p w:rsidR="00EC6E1C" w:rsidRDefault="00EC6E1C" w:rsidP="00EC6E1C">
      <w:pPr>
        <w:pStyle w:val="NormalWeb"/>
      </w:pPr>
      <w:r>
        <w:rPr>
          <w:noProof/>
        </w:rPr>
        <w:drawing>
          <wp:inline distT="0" distB="0" distL="0" distR="0">
            <wp:extent cx="571500" cy="323850"/>
            <wp:effectExtent l="19050" t="0" r="0" b="0"/>
            <wp:docPr id="11" name="Picture 11"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proofErr w:type="gramStart"/>
      <w:r>
        <w:rPr>
          <w:b/>
          <w:bCs/>
        </w:rPr>
        <w:t>Is</w:t>
      </w:r>
      <w:proofErr w:type="gramEnd"/>
      <w:r>
        <w:rPr>
          <w:b/>
          <w:bCs/>
        </w:rPr>
        <w:t xml:space="preserve"> the 5-HIAA test and the serotonin test conclusive for detecting a </w:t>
      </w:r>
      <w:proofErr w:type="spellStart"/>
      <w:r>
        <w:rPr>
          <w:b/>
          <w:bCs/>
        </w:rPr>
        <w:t>carcinoid</w:t>
      </w:r>
      <w:proofErr w:type="spellEnd"/>
      <w:r>
        <w:rPr>
          <w:b/>
          <w:bCs/>
        </w:rPr>
        <w:t xml:space="preserve"> tumor?</w:t>
      </w:r>
      <w:r>
        <w:br/>
      </w:r>
      <w:r>
        <w:rPr>
          <w:noProof/>
        </w:rPr>
        <w:drawing>
          <wp:inline distT="0" distB="0" distL="0" distR="0">
            <wp:extent cx="571500" cy="323850"/>
            <wp:effectExtent l="19050" t="0" r="0" b="0"/>
            <wp:docPr id="12" name="Picture 12"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lastRenderedPageBreak/>
        <w:t xml:space="preserve">It is not 100% certain. In fact, the urine 5HIAA test will miss 50% of cases. Therefore other tests are usually done in conjunction with </w:t>
      </w:r>
      <w:proofErr w:type="gramStart"/>
      <w:r>
        <w:t>this tests</w:t>
      </w:r>
      <w:proofErr w:type="gramEnd"/>
      <w:r>
        <w:t xml:space="preserve">. Among the most common test done for diagnostic purposes are; blood serotonin and blood </w:t>
      </w:r>
      <w:proofErr w:type="spellStart"/>
      <w:r>
        <w:t>chromogranin</w:t>
      </w:r>
      <w:proofErr w:type="spellEnd"/>
      <w:r>
        <w:t xml:space="preserve"> A. Other tests such as substance P, VIP may also be done.</w:t>
      </w:r>
    </w:p>
    <w:p w:rsidR="00EC6E1C" w:rsidRDefault="00EC6E1C" w:rsidP="00EC6E1C">
      <w:pPr>
        <w:pStyle w:val="NormalWeb"/>
      </w:pPr>
      <w:r>
        <w:rPr>
          <w:noProof/>
        </w:rPr>
        <w:drawing>
          <wp:inline distT="0" distB="0" distL="0" distR="0">
            <wp:extent cx="571500" cy="323850"/>
            <wp:effectExtent l="19050" t="0" r="0" b="0"/>
            <wp:docPr id="13" name="Picture 13"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rPr>
          <w:b/>
          <w:bCs/>
        </w:rPr>
        <w:t xml:space="preserve">I was diagnosed with </w:t>
      </w:r>
      <w:proofErr w:type="spellStart"/>
      <w:r>
        <w:rPr>
          <w:b/>
          <w:bCs/>
        </w:rPr>
        <w:t>carcinoid</w:t>
      </w:r>
      <w:proofErr w:type="spellEnd"/>
      <w:r>
        <w:rPr>
          <w:b/>
          <w:bCs/>
        </w:rPr>
        <w:t xml:space="preserve"> of the appendix four years ago after a routine appendectomy. A year later I had a right </w:t>
      </w:r>
      <w:proofErr w:type="spellStart"/>
      <w:r>
        <w:rPr>
          <w:b/>
          <w:bCs/>
        </w:rPr>
        <w:t>hemicolectomy</w:t>
      </w:r>
      <w:proofErr w:type="spellEnd"/>
      <w:r>
        <w:rPr>
          <w:b/>
          <w:bCs/>
        </w:rPr>
        <w:t xml:space="preserve"> with 18 inches of the intestine and 32 lymph nodes removed. All the pathology was negative. I had an </w:t>
      </w:r>
      <w:proofErr w:type="spellStart"/>
      <w:r>
        <w:rPr>
          <w:b/>
          <w:bCs/>
        </w:rPr>
        <w:t>Octreoscan</w:t>
      </w:r>
      <w:proofErr w:type="spellEnd"/>
      <w:r>
        <w:rPr>
          <w:b/>
          <w:bCs/>
        </w:rPr>
        <w:t xml:space="preserve"> a year ago and am scheduled for another on this year. How long does the </w:t>
      </w:r>
      <w:proofErr w:type="spellStart"/>
      <w:r>
        <w:rPr>
          <w:b/>
          <w:bCs/>
        </w:rPr>
        <w:t>octreotide</w:t>
      </w:r>
      <w:proofErr w:type="spellEnd"/>
      <w:r>
        <w:rPr>
          <w:b/>
          <w:bCs/>
        </w:rPr>
        <w:t xml:space="preserve">/radio-isotope remain in the body? Is there a problem with attempting to conceive soon after the </w:t>
      </w:r>
      <w:proofErr w:type="spellStart"/>
      <w:r>
        <w:rPr>
          <w:b/>
          <w:bCs/>
        </w:rPr>
        <w:t>OctreoScan</w:t>
      </w:r>
      <w:proofErr w:type="spellEnd"/>
      <w:r>
        <w:rPr>
          <w:b/>
          <w:bCs/>
        </w:rPr>
        <w:t>?</w:t>
      </w:r>
      <w:r>
        <w:br/>
      </w:r>
      <w:r>
        <w:rPr>
          <w:noProof/>
        </w:rPr>
        <w:drawing>
          <wp:inline distT="0" distB="0" distL="0" distR="0">
            <wp:extent cx="571500" cy="323850"/>
            <wp:effectExtent l="19050" t="0" r="0" b="0"/>
            <wp:docPr id="14" name="Picture 14"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t xml:space="preserve">Every last trace of </w:t>
      </w:r>
      <w:proofErr w:type="spellStart"/>
      <w:r>
        <w:t>octreotide</w:t>
      </w:r>
      <w:proofErr w:type="spellEnd"/>
      <w:r>
        <w:t xml:space="preserve"> and the isotope Indium 111 used in the </w:t>
      </w:r>
      <w:proofErr w:type="spellStart"/>
      <w:r>
        <w:t>OctreoScan</w:t>
      </w:r>
      <w:proofErr w:type="spellEnd"/>
      <w:r>
        <w:t xml:space="preserve"> are gone from the body within 1 week. There is no effect on conception thereafter.</w:t>
      </w:r>
    </w:p>
    <w:p w:rsidR="00EC6E1C" w:rsidRDefault="00EC6E1C" w:rsidP="00EC6E1C">
      <w:pPr>
        <w:pStyle w:val="NormalWeb"/>
      </w:pPr>
      <w:r>
        <w:rPr>
          <w:noProof/>
        </w:rPr>
        <w:drawing>
          <wp:inline distT="0" distB="0" distL="0" distR="0">
            <wp:extent cx="571500" cy="323850"/>
            <wp:effectExtent l="19050" t="0" r="0" b="0"/>
            <wp:docPr id="15" name="Picture 15"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rPr>
          <w:b/>
          <w:bCs/>
        </w:rPr>
        <w:t xml:space="preserve">Can menopause bring on </w:t>
      </w:r>
      <w:proofErr w:type="spellStart"/>
      <w:r>
        <w:rPr>
          <w:b/>
          <w:bCs/>
        </w:rPr>
        <w:t>carcinoid</w:t>
      </w:r>
      <w:proofErr w:type="spellEnd"/>
      <w:r>
        <w:rPr>
          <w:b/>
          <w:bCs/>
        </w:rPr>
        <w:t xml:space="preserve"> or endocrine tumors? Is there some relationship between the hormones of menopause and the hormones coming from tumors</w:t>
      </w:r>
      <w:proofErr w:type="gramStart"/>
      <w:r>
        <w:rPr>
          <w:b/>
          <w:bCs/>
        </w:rPr>
        <w:t>?:</w:t>
      </w:r>
      <w:proofErr w:type="gramEnd"/>
      <w:r>
        <w:rPr>
          <w:b/>
          <w:bCs/>
        </w:rPr>
        <w:t xml:space="preserve"> And if so, would diet for menopause help the tumors shrink in any way?</w:t>
      </w:r>
      <w:r>
        <w:br/>
      </w:r>
      <w:r>
        <w:rPr>
          <w:noProof/>
        </w:rPr>
        <w:drawing>
          <wp:inline distT="0" distB="0" distL="0" distR="0">
            <wp:extent cx="571500" cy="323850"/>
            <wp:effectExtent l="19050" t="0" r="0" b="0"/>
            <wp:docPr id="16" name="Picture 16"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proofErr w:type="gramStart"/>
      <w:r>
        <w:t>NO to both questions.</w:t>
      </w:r>
      <w:proofErr w:type="gramEnd"/>
    </w:p>
    <w:p w:rsidR="00EC6E1C" w:rsidRDefault="00EC6E1C" w:rsidP="00EC6E1C">
      <w:pPr>
        <w:pStyle w:val="NormalWeb"/>
      </w:pPr>
      <w:r>
        <w:rPr>
          <w:noProof/>
        </w:rPr>
        <w:drawing>
          <wp:inline distT="0" distB="0" distL="0" distR="0">
            <wp:extent cx="571500" cy="323850"/>
            <wp:effectExtent l="19050" t="0" r="0" b="0"/>
            <wp:docPr id="17" name="Picture 17"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r>
        <w:rPr>
          <w:b/>
          <w:bCs/>
        </w:rPr>
        <w:t xml:space="preserve">What is </w:t>
      </w:r>
      <w:proofErr w:type="spellStart"/>
      <w:r>
        <w:rPr>
          <w:b/>
          <w:bCs/>
        </w:rPr>
        <w:t>Neurokinin</w:t>
      </w:r>
      <w:proofErr w:type="spellEnd"/>
      <w:r>
        <w:rPr>
          <w:b/>
          <w:bCs/>
        </w:rPr>
        <w:t xml:space="preserve"> B and its relationship to </w:t>
      </w:r>
      <w:proofErr w:type="spellStart"/>
      <w:r>
        <w:rPr>
          <w:b/>
          <w:bCs/>
        </w:rPr>
        <w:t>Carcinoid</w:t>
      </w:r>
      <w:proofErr w:type="spellEnd"/>
      <w:r>
        <w:rPr>
          <w:b/>
          <w:bCs/>
        </w:rPr>
        <w:t>/</w:t>
      </w:r>
      <w:proofErr w:type="gramStart"/>
      <w:r>
        <w:rPr>
          <w:b/>
          <w:bCs/>
        </w:rPr>
        <w:t>Syndrome ?</w:t>
      </w:r>
      <w:proofErr w:type="gramEnd"/>
      <w:r>
        <w:rPr>
          <w:b/>
          <w:bCs/>
        </w:rPr>
        <w:t xml:space="preserve"> </w:t>
      </w:r>
      <w:r>
        <w:br/>
      </w:r>
      <w:r>
        <w:rPr>
          <w:noProof/>
        </w:rPr>
        <w:drawing>
          <wp:inline distT="0" distB="0" distL="0" distR="0">
            <wp:extent cx="571500" cy="323850"/>
            <wp:effectExtent l="19050" t="0" r="0" b="0"/>
            <wp:docPr id="18" name="Picture 18" descr="http://www.carcinoid.org/images/ans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rcinoid.org/images/answer.gif"/>
                    <pic:cNvPicPr>
                      <a:picLocks noChangeAspect="1" noChangeArrowheads="1"/>
                    </pic:cNvPicPr>
                  </pic:nvPicPr>
                  <pic:blipFill>
                    <a:blip r:embed="rId14"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r>
        <w:br/>
      </w:r>
      <w:proofErr w:type="spellStart"/>
      <w:r>
        <w:t>Neurokinin</w:t>
      </w:r>
      <w:proofErr w:type="spellEnd"/>
      <w:r>
        <w:t xml:space="preserve"> B is a nonspecific peptide hormonal substance sometimes co-secreted into the blood along with one of the other </w:t>
      </w:r>
      <w:proofErr w:type="spellStart"/>
      <w:r>
        <w:t>carcinoid</w:t>
      </w:r>
      <w:proofErr w:type="spellEnd"/>
      <w:r>
        <w:t xml:space="preserve"> products such as serotonin, </w:t>
      </w:r>
      <w:proofErr w:type="spellStart"/>
      <w:r>
        <w:t>chromogranin</w:t>
      </w:r>
      <w:proofErr w:type="spellEnd"/>
      <w:r>
        <w:t xml:space="preserve"> A, substance P and pancreatic polypeptide.</w:t>
      </w:r>
    </w:p>
    <w:p w:rsidR="00EC6E1C" w:rsidRDefault="00EC6E1C" w:rsidP="00EC6E1C">
      <w:pPr>
        <w:pStyle w:val="NormalWeb"/>
      </w:pPr>
      <w:r>
        <w:rPr>
          <w:noProof/>
        </w:rPr>
        <w:drawing>
          <wp:inline distT="0" distB="0" distL="0" distR="0">
            <wp:extent cx="571500" cy="323850"/>
            <wp:effectExtent l="19050" t="0" r="0" b="0"/>
            <wp:docPr id="19" name="Picture 19" descr="http://www.carcinoid.org/images/questi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rcinoid.org/images/question2.gif"/>
                    <pic:cNvPicPr>
                      <a:picLocks noChangeAspect="1" noChangeArrowheads="1"/>
                    </pic:cNvPicPr>
                  </pic:nvPicPr>
                  <pic:blipFill>
                    <a:blip r:embed="rId13" cstate="print"/>
                    <a:srcRect/>
                    <a:stretch>
                      <a:fillRect/>
                    </a:stretch>
                  </pic:blipFill>
                  <pic:spPr bwMode="auto">
                    <a:xfrm>
                      <a:off x="0" y="0"/>
                      <a:ext cx="571500" cy="323850"/>
                    </a:xfrm>
                    <a:prstGeom prst="rect">
                      <a:avLst/>
                    </a:prstGeom>
                    <a:noFill/>
                    <a:ln w="9525">
                      <a:noFill/>
                      <a:miter lim="800000"/>
                      <a:headEnd/>
                      <a:tailEnd/>
                    </a:ln>
                  </pic:spPr>
                </pic:pic>
              </a:graphicData>
            </a:graphic>
          </wp:inline>
        </w:drawing>
      </w:r>
    </w:p>
    <w:p w:rsidR="00EC6E1C" w:rsidRDefault="00EC6E1C" w:rsidP="00EC6E1C">
      <w:pPr>
        <w:spacing w:after="180" w:line="288" w:lineRule="atLeast"/>
        <w:rPr>
          <w:rFonts w:ascii="Arial" w:eastAsia="Times New Roman" w:hAnsi="Arial" w:cs="Arial"/>
          <w:color w:val="000000"/>
          <w:sz w:val="40"/>
          <w:szCs w:val="40"/>
        </w:rPr>
      </w:pPr>
      <w:r>
        <w:rPr>
          <w:rFonts w:ascii="Arial" w:eastAsia="Times New Roman" w:hAnsi="Arial" w:cs="Arial"/>
          <w:color w:val="000000"/>
          <w:sz w:val="40"/>
          <w:szCs w:val="40"/>
        </w:rPr>
        <w:t>CANCER STATISTICS</w:t>
      </w:r>
    </w:p>
    <w:p w:rsidR="00EC6E1C" w:rsidRDefault="00EC6E1C" w:rsidP="00EC6E1C">
      <w:pPr>
        <w:pStyle w:val="Heading1"/>
        <w:rPr>
          <w:rFonts w:ascii="Arial" w:hAnsi="Arial" w:cs="Arial"/>
          <w:sz w:val="25"/>
          <w:szCs w:val="25"/>
        </w:rPr>
      </w:pPr>
      <w:r>
        <w:rPr>
          <w:rFonts w:ascii="Arial" w:hAnsi="Arial" w:cs="Arial"/>
          <w:sz w:val="25"/>
          <w:szCs w:val="25"/>
        </w:rPr>
        <w:t>Browse the SEER Cancer Statistics Review 1975-2006</w:t>
      </w:r>
    </w:p>
    <w:p w:rsidR="00EC6E1C" w:rsidRDefault="00F41B17" w:rsidP="00EC6E1C">
      <w:pPr>
        <w:pStyle w:val="NormalWeb"/>
        <w:rPr>
          <w:rFonts w:ascii="Arial" w:hAnsi="Arial" w:cs="Arial"/>
          <w:sz w:val="19"/>
          <w:szCs w:val="19"/>
        </w:rPr>
      </w:pPr>
      <w:hyperlink r:id="rId20" w:history="1">
        <w:r w:rsidR="00EC6E1C">
          <w:rPr>
            <w:rStyle w:val="Hyperlink"/>
            <w:rFonts w:ascii="Arial" w:hAnsi="Arial" w:cs="Arial"/>
            <w:b/>
            <w:bCs/>
            <w:sz w:val="19"/>
            <w:szCs w:val="19"/>
          </w:rPr>
          <w:t>&lt;&lt; CSR Home</w:t>
        </w:r>
      </w:hyperlink>
    </w:p>
    <w:p w:rsidR="00EC6E1C" w:rsidRDefault="00EC6E1C" w:rsidP="00EC6E1C">
      <w:pPr>
        <w:pStyle w:val="NormalWeb"/>
        <w:rPr>
          <w:rFonts w:ascii="Arial" w:hAnsi="Arial" w:cs="Arial"/>
          <w:sz w:val="19"/>
          <w:szCs w:val="19"/>
        </w:rPr>
      </w:pPr>
      <w:r>
        <w:rPr>
          <w:rFonts w:ascii="Arial" w:hAnsi="Arial" w:cs="Arial"/>
          <w:sz w:val="19"/>
          <w:szCs w:val="19"/>
        </w:rPr>
        <w:t xml:space="preserve">The navigation below allows you to jump to any table or figure within the SEER Cancer Statistics Review. </w:t>
      </w:r>
    </w:p>
    <w:p w:rsidR="00EC6E1C" w:rsidRDefault="00EC6E1C" w:rsidP="00EC6E1C">
      <w:pPr>
        <w:numPr>
          <w:ilvl w:val="0"/>
          <w:numId w:val="2"/>
        </w:numPr>
        <w:spacing w:before="100" w:beforeAutospacing="1" w:after="75" w:line="240" w:lineRule="auto"/>
        <w:rPr>
          <w:rFonts w:ascii="Arial" w:hAnsi="Arial" w:cs="Arial"/>
          <w:sz w:val="19"/>
          <w:szCs w:val="19"/>
        </w:rPr>
      </w:pPr>
      <w:r>
        <w:rPr>
          <w:rFonts w:ascii="Arial" w:hAnsi="Arial" w:cs="Arial"/>
          <w:sz w:val="19"/>
          <w:szCs w:val="19"/>
        </w:rPr>
        <w:lastRenderedPageBreak/>
        <w:t>First select the CSR Section, then a Table/Figure from that section.</w:t>
      </w:r>
    </w:p>
    <w:p w:rsidR="00EC6E1C" w:rsidRDefault="00EC6E1C" w:rsidP="00EC6E1C">
      <w:pPr>
        <w:numPr>
          <w:ilvl w:val="0"/>
          <w:numId w:val="2"/>
        </w:numPr>
        <w:spacing w:before="100" w:beforeAutospacing="1" w:after="75" w:line="240" w:lineRule="auto"/>
        <w:rPr>
          <w:rFonts w:ascii="Arial" w:hAnsi="Arial" w:cs="Arial"/>
          <w:sz w:val="19"/>
          <w:szCs w:val="19"/>
        </w:rPr>
      </w:pPr>
      <w:r>
        <w:rPr>
          <w:rFonts w:ascii="Arial" w:hAnsi="Arial" w:cs="Arial"/>
          <w:sz w:val="19"/>
          <w:szCs w:val="19"/>
        </w:rPr>
        <w:t>Use the Submit button to view the table or figure. You will have options to download a printer-friendly version (PDF</w:t>
      </w:r>
      <w:proofErr w:type="gramStart"/>
      <w:r>
        <w:rPr>
          <w:rFonts w:ascii="Arial" w:hAnsi="Arial" w:cs="Arial"/>
          <w:sz w:val="19"/>
          <w:szCs w:val="19"/>
        </w:rPr>
        <w:t>)or</w:t>
      </w:r>
      <w:proofErr w:type="gramEnd"/>
      <w:r>
        <w:rPr>
          <w:rFonts w:ascii="Arial" w:hAnsi="Arial" w:cs="Arial"/>
          <w:sz w:val="19"/>
          <w:szCs w:val="19"/>
        </w:rPr>
        <w:t xml:space="preserve"> the data table (CSV) as well.</w:t>
      </w:r>
    </w:p>
    <w:p w:rsidR="00EC6E1C" w:rsidRDefault="00EC6E1C" w:rsidP="00EC6E1C">
      <w:pPr>
        <w:pStyle w:val="NormalWeb"/>
        <w:rPr>
          <w:rFonts w:ascii="Arial" w:hAnsi="Arial" w:cs="Arial"/>
          <w:sz w:val="19"/>
          <w:szCs w:val="19"/>
        </w:rPr>
      </w:pPr>
      <w:r>
        <w:rPr>
          <w:rFonts w:ascii="Arial" w:hAnsi="Arial" w:cs="Arial"/>
          <w:sz w:val="19"/>
          <w:szCs w:val="19"/>
        </w:rPr>
        <w:t xml:space="preserve">To learn more about the Cancer Statistics Review and the statistics presented in this report, refer to the </w:t>
      </w:r>
      <w:hyperlink r:id="rId21" w:history="1">
        <w:r>
          <w:rPr>
            <w:rStyle w:val="Hyperlink"/>
            <w:rFonts w:ascii="Arial" w:hAnsi="Arial" w:cs="Arial"/>
            <w:sz w:val="19"/>
            <w:szCs w:val="19"/>
          </w:rPr>
          <w:t>About the CSR</w:t>
        </w:r>
      </w:hyperlink>
      <w:r>
        <w:rPr>
          <w:rFonts w:ascii="Arial" w:hAnsi="Arial" w:cs="Arial"/>
          <w:sz w:val="19"/>
          <w:szCs w:val="19"/>
        </w:rPr>
        <w:t xml:space="preserve"> and </w:t>
      </w:r>
      <w:hyperlink r:id="rId22" w:history="1">
        <w:r>
          <w:rPr>
            <w:rStyle w:val="Hyperlink"/>
            <w:rFonts w:ascii="Arial" w:hAnsi="Arial" w:cs="Arial"/>
            <w:sz w:val="19"/>
            <w:szCs w:val="19"/>
          </w:rPr>
          <w:t>Technical Notes</w:t>
        </w:r>
      </w:hyperlink>
      <w:r>
        <w:rPr>
          <w:rFonts w:ascii="Arial" w:hAnsi="Arial" w:cs="Arial"/>
          <w:sz w:val="19"/>
          <w:szCs w:val="19"/>
        </w:rPr>
        <w:t xml:space="preserve"> pages.</w:t>
      </w:r>
    </w:p>
    <w:p w:rsidR="00EC6E1C" w:rsidRDefault="00EC6E1C" w:rsidP="00EC6E1C">
      <w:pPr>
        <w:rPr>
          <w:rFonts w:ascii="Arial" w:hAnsi="Arial" w:cs="Arial"/>
          <w:sz w:val="19"/>
          <w:szCs w:val="19"/>
        </w:rPr>
      </w:pPr>
      <w:r>
        <w:rPr>
          <w:rFonts w:ascii="Arial" w:hAnsi="Arial" w:cs="Arial"/>
          <w:sz w:val="19"/>
          <w:szCs w:val="19"/>
        </w:rPr>
        <w:br/>
      </w:r>
    </w:p>
    <w:p w:rsidR="00EC6E1C" w:rsidRDefault="00EC6E1C" w:rsidP="00EC6E1C">
      <w:pPr>
        <w:pStyle w:val="z-TopofForm"/>
      </w:pPr>
      <w:r>
        <w:t>Top of Form</w:t>
      </w:r>
    </w:p>
    <w:tbl>
      <w:tblPr>
        <w:tblW w:w="5000" w:type="pct"/>
        <w:tblCellSpacing w:w="15" w:type="dxa"/>
        <w:tblCellMar>
          <w:top w:w="15" w:type="dxa"/>
          <w:left w:w="15" w:type="dxa"/>
          <w:bottom w:w="15" w:type="dxa"/>
          <w:right w:w="15" w:type="dxa"/>
        </w:tblCellMar>
        <w:tblLook w:val="04A0"/>
      </w:tblPr>
      <w:tblGrid>
        <w:gridCol w:w="1045"/>
        <w:gridCol w:w="8405"/>
      </w:tblGrid>
      <w:tr w:rsidR="00EC6E1C" w:rsidTr="007679B9">
        <w:trPr>
          <w:tblCellSpacing w:w="15" w:type="dxa"/>
        </w:trPr>
        <w:tc>
          <w:tcPr>
            <w:tcW w:w="750" w:type="pct"/>
            <w:noWrap/>
            <w:vAlign w:val="center"/>
            <w:hideMark/>
          </w:tcPr>
          <w:p w:rsidR="00EC6E1C" w:rsidRDefault="00EC6E1C" w:rsidP="007679B9">
            <w:pPr>
              <w:jc w:val="center"/>
              <w:rPr>
                <w:rFonts w:ascii="Arial" w:hAnsi="Arial" w:cs="Arial"/>
                <w:sz w:val="19"/>
                <w:szCs w:val="19"/>
              </w:rPr>
            </w:pPr>
            <w:r>
              <w:rPr>
                <w:rFonts w:ascii="Arial" w:hAnsi="Arial" w:cs="Arial"/>
                <w:sz w:val="19"/>
                <w:szCs w:val="19"/>
              </w:rPr>
              <w:t>Section:</w:t>
            </w:r>
          </w:p>
        </w:tc>
        <w:tc>
          <w:tcPr>
            <w:tcW w:w="0" w:type="auto"/>
            <w:vAlign w:val="center"/>
            <w:hideMark/>
          </w:tcPr>
          <w:p w:rsidR="00EC6E1C" w:rsidRDefault="00F41B17" w:rsidP="007679B9">
            <w:pPr>
              <w:jc w:val="center"/>
              <w:rPr>
                <w:rFonts w:ascii="Arial" w:hAnsi="Arial" w:cs="Arial"/>
                <w:sz w:val="19"/>
                <w:szCs w:val="19"/>
              </w:rPr>
            </w:pPr>
            <w:r>
              <w:rPr>
                <w:rFonts w:ascii="Arial" w:hAnsi="Arial" w:cs="Arial"/>
                <w:sz w:val="19"/>
                <w:szCs w:val="19"/>
              </w:rPr>
              <w:object w:dxaOrig="375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7.5pt;height:18pt" o:ole="">
                  <v:imagedata r:id="rId23" o:title=""/>
                </v:shape>
                <w:control r:id="rId24" w:name="DefaultOcxName" w:shapeid="_x0000_i1034"/>
              </w:object>
            </w:r>
          </w:p>
        </w:tc>
      </w:tr>
      <w:tr w:rsidR="00EC6E1C" w:rsidTr="007679B9">
        <w:trPr>
          <w:tblCellSpacing w:w="15" w:type="dxa"/>
        </w:trPr>
        <w:tc>
          <w:tcPr>
            <w:tcW w:w="0" w:type="auto"/>
            <w:noWrap/>
            <w:vAlign w:val="center"/>
            <w:hideMark/>
          </w:tcPr>
          <w:p w:rsidR="00EC6E1C" w:rsidRDefault="00EC6E1C" w:rsidP="007679B9">
            <w:pPr>
              <w:jc w:val="center"/>
              <w:rPr>
                <w:rFonts w:ascii="Arial" w:hAnsi="Arial" w:cs="Arial"/>
                <w:sz w:val="19"/>
                <w:szCs w:val="19"/>
              </w:rPr>
            </w:pPr>
            <w:r>
              <w:rPr>
                <w:rFonts w:ascii="Arial" w:hAnsi="Arial" w:cs="Arial"/>
                <w:sz w:val="19"/>
                <w:szCs w:val="19"/>
              </w:rPr>
              <w:t>Table/Figure:</w:t>
            </w:r>
          </w:p>
        </w:tc>
        <w:tc>
          <w:tcPr>
            <w:tcW w:w="0" w:type="auto"/>
            <w:vAlign w:val="center"/>
            <w:hideMark/>
          </w:tcPr>
          <w:p w:rsidR="00EC6E1C" w:rsidRDefault="00F41B17" w:rsidP="007679B9">
            <w:pPr>
              <w:jc w:val="center"/>
              <w:rPr>
                <w:rFonts w:ascii="Arial" w:hAnsi="Arial" w:cs="Arial"/>
                <w:sz w:val="19"/>
                <w:szCs w:val="19"/>
              </w:rPr>
            </w:pPr>
            <w:r>
              <w:rPr>
                <w:rFonts w:ascii="Arial" w:hAnsi="Arial" w:cs="Arial"/>
                <w:sz w:val="19"/>
                <w:szCs w:val="19"/>
              </w:rPr>
              <w:object w:dxaOrig="3750" w:dyaOrig="360">
                <v:shape id="_x0000_i1037" type="#_x0000_t75" style="width:480.75pt;height:18pt" o:ole="">
                  <v:imagedata r:id="rId25" o:title=""/>
                </v:shape>
                <w:control r:id="rId26" w:name="DefaultOcxName1" w:shapeid="_x0000_i1037"/>
              </w:object>
            </w:r>
          </w:p>
        </w:tc>
      </w:tr>
      <w:tr w:rsidR="00EC6E1C" w:rsidTr="007679B9">
        <w:trPr>
          <w:tblCellSpacing w:w="15" w:type="dxa"/>
        </w:trPr>
        <w:tc>
          <w:tcPr>
            <w:tcW w:w="0" w:type="auto"/>
            <w:vAlign w:val="center"/>
            <w:hideMark/>
          </w:tcPr>
          <w:p w:rsidR="00EC6E1C" w:rsidRDefault="00EC6E1C" w:rsidP="007679B9">
            <w:pPr>
              <w:jc w:val="center"/>
              <w:rPr>
                <w:rFonts w:ascii="Arial" w:hAnsi="Arial" w:cs="Arial"/>
                <w:sz w:val="19"/>
                <w:szCs w:val="19"/>
              </w:rPr>
            </w:pPr>
            <w:r>
              <w:rPr>
                <w:rFonts w:ascii="Arial" w:hAnsi="Arial" w:cs="Arial"/>
                <w:sz w:val="19"/>
                <w:szCs w:val="19"/>
              </w:rPr>
              <w:t> </w:t>
            </w:r>
          </w:p>
        </w:tc>
        <w:tc>
          <w:tcPr>
            <w:tcW w:w="0" w:type="auto"/>
            <w:vAlign w:val="center"/>
            <w:hideMark/>
          </w:tcPr>
          <w:p w:rsidR="00EC6E1C" w:rsidRDefault="00F41B17" w:rsidP="007679B9">
            <w:pPr>
              <w:jc w:val="center"/>
              <w:rPr>
                <w:rFonts w:ascii="Arial" w:hAnsi="Arial" w:cs="Arial"/>
                <w:sz w:val="19"/>
                <w:szCs w:val="19"/>
              </w:rPr>
            </w:pPr>
            <w:r>
              <w:rPr>
                <w:rFonts w:ascii="Arial" w:hAnsi="Arial" w:cs="Arial"/>
                <w:sz w:val="19"/>
                <w:szCs w:val="19"/>
              </w:rPr>
              <w:object w:dxaOrig="3750" w:dyaOrig="360">
                <v:shape id="_x0000_i1040" type="#_x0000_t75" style="width:36.75pt;height:22.5pt" o:ole="">
                  <v:imagedata r:id="rId27" o:title=""/>
                </v:shape>
                <w:control r:id="rId28" w:name="DefaultOcxName2" w:shapeid="_x0000_i1040"/>
              </w:object>
            </w:r>
          </w:p>
        </w:tc>
      </w:tr>
    </w:tbl>
    <w:p w:rsidR="00EC6E1C" w:rsidRDefault="00EC6E1C" w:rsidP="00EC6E1C">
      <w:pPr>
        <w:pStyle w:val="z-BottomofForm"/>
      </w:pPr>
      <w:r>
        <w:t>Bottom of Form</w:t>
      </w:r>
    </w:p>
    <w:p w:rsidR="00EC6E1C" w:rsidRDefault="00F41B17" w:rsidP="00EC6E1C">
      <w:pPr>
        <w:rPr>
          <w:rFonts w:ascii="Arial" w:hAnsi="Arial" w:cs="Arial"/>
          <w:sz w:val="19"/>
          <w:szCs w:val="19"/>
        </w:rPr>
      </w:pPr>
      <w:r w:rsidRPr="00F41B17">
        <w:rPr>
          <w:rFonts w:ascii="Arial" w:hAnsi="Arial" w:cs="Arial"/>
          <w:sz w:val="19"/>
          <w:szCs w:val="19"/>
        </w:rPr>
        <w:pict>
          <v:rect id="_x0000_i1031" style="width:0;height:1.5pt" o:hralign="center" o:hrstd="t" o:hr="t" fillcolor="#a0a0a0" stroked="f"/>
        </w:pict>
      </w:r>
    </w:p>
    <w:p w:rsidR="00EC6E1C" w:rsidRDefault="00EC6E1C" w:rsidP="00EC6E1C">
      <w:pPr>
        <w:pStyle w:val="NormalWeb"/>
        <w:rPr>
          <w:rFonts w:ascii="Arial" w:hAnsi="Arial" w:cs="Arial"/>
          <w:b/>
          <w:bCs/>
          <w:sz w:val="19"/>
          <w:szCs w:val="19"/>
        </w:rPr>
      </w:pPr>
      <w:r>
        <w:rPr>
          <w:rFonts w:ascii="Arial" w:hAnsi="Arial" w:cs="Arial"/>
          <w:b/>
          <w:bCs/>
          <w:sz w:val="19"/>
          <w:szCs w:val="19"/>
        </w:rPr>
        <w:t xml:space="preserve">Download and Print: </w:t>
      </w:r>
      <w:hyperlink r:id="rId29" w:history="1">
        <w:r>
          <w:rPr>
            <w:rStyle w:val="Hyperlink"/>
            <w:rFonts w:ascii="Arial" w:hAnsi="Arial" w:cs="Arial"/>
            <w:b/>
            <w:bCs/>
            <w:sz w:val="19"/>
            <w:szCs w:val="19"/>
          </w:rPr>
          <w:t>Download Printer-friendly PDF</w:t>
        </w:r>
      </w:hyperlink>
      <w:r>
        <w:rPr>
          <w:rFonts w:ascii="Arial" w:hAnsi="Arial" w:cs="Arial"/>
          <w:b/>
          <w:bCs/>
          <w:sz w:val="19"/>
          <w:szCs w:val="19"/>
        </w:rPr>
        <w:t xml:space="preserve"> </w:t>
      </w:r>
      <w:hyperlink r:id="rId30" w:history="1">
        <w:r>
          <w:rPr>
            <w:rStyle w:val="Hyperlink"/>
            <w:rFonts w:ascii="Arial" w:hAnsi="Arial" w:cs="Arial"/>
            <w:b/>
            <w:bCs/>
            <w:sz w:val="19"/>
            <w:szCs w:val="19"/>
          </w:rPr>
          <w:t>Download data</w:t>
        </w:r>
      </w:hyperlink>
      <w:r>
        <w:rPr>
          <w:rFonts w:ascii="Arial" w:hAnsi="Arial" w:cs="Arial"/>
          <w:b/>
          <w:bCs/>
          <w:sz w:val="19"/>
          <w:szCs w:val="19"/>
        </w:rPr>
        <w:t xml:space="preserve"> </w:t>
      </w:r>
    </w:p>
    <w:p w:rsidR="00EC6E1C" w:rsidRDefault="00F41B17" w:rsidP="00EC6E1C">
      <w:pPr>
        <w:rPr>
          <w:rFonts w:ascii="Arial" w:hAnsi="Arial" w:cs="Arial"/>
          <w:sz w:val="19"/>
          <w:szCs w:val="19"/>
        </w:rPr>
      </w:pPr>
      <w:r w:rsidRPr="00F41B17">
        <w:rPr>
          <w:rFonts w:ascii="Arial" w:hAnsi="Arial" w:cs="Arial"/>
          <w:sz w:val="19"/>
          <w:szCs w:val="19"/>
        </w:rPr>
        <w:pict>
          <v:rect id="_x0000_i1032" style="width:0;height:1.5pt" o:hralign="center" o:hrstd="t" o:hr="t" fillcolor="#a0a0a0" stroked="f"/>
        </w:pict>
      </w:r>
    </w:p>
    <w:p w:rsidR="00EC6E1C" w:rsidRDefault="00EC6E1C" w:rsidP="00EC6E1C">
      <w:pPr>
        <w:pStyle w:val="Heading2"/>
        <w:rPr>
          <w:rFonts w:ascii="Arial" w:hAnsi="Arial" w:cs="Arial"/>
          <w:sz w:val="24"/>
          <w:szCs w:val="24"/>
        </w:rPr>
      </w:pPr>
      <w:r>
        <w:rPr>
          <w:rFonts w:ascii="Arial" w:hAnsi="Arial" w:cs="Arial"/>
          <w:sz w:val="24"/>
          <w:szCs w:val="24"/>
        </w:rPr>
        <w:t>Table 1.1</w:t>
      </w:r>
    </w:p>
    <w:tbl>
      <w:tblPr>
        <w:tblW w:w="0" w:type="auto"/>
        <w:tblBorders>
          <w:top w:val="single" w:sz="6" w:space="0" w:color="1E414F"/>
          <w:left w:val="single" w:sz="6" w:space="0" w:color="1E414F"/>
          <w:bottom w:val="single" w:sz="6" w:space="0" w:color="1E414F"/>
          <w:right w:val="single" w:sz="6" w:space="0" w:color="1E414F"/>
        </w:tblBorders>
        <w:tblCellMar>
          <w:left w:w="0" w:type="dxa"/>
          <w:right w:w="0" w:type="dxa"/>
        </w:tblCellMar>
        <w:tblLook w:val="04A0"/>
      </w:tblPr>
      <w:tblGrid>
        <w:gridCol w:w="3612"/>
        <w:gridCol w:w="1166"/>
        <w:gridCol w:w="855"/>
        <w:gridCol w:w="921"/>
        <w:gridCol w:w="1166"/>
        <w:gridCol w:w="855"/>
        <w:gridCol w:w="921"/>
      </w:tblGrid>
      <w:tr w:rsidR="00EC6E1C" w:rsidTr="007679B9">
        <w:trPr>
          <w:trHeight w:val="464"/>
        </w:trPr>
        <w:tc>
          <w:tcPr>
            <w:tcW w:w="0" w:type="auto"/>
            <w:gridSpan w:val="7"/>
            <w:vMerge w:val="restart"/>
            <w:tcBorders>
              <w:top w:val="nil"/>
              <w:left w:val="nil"/>
              <w:bottom w:val="nil"/>
              <w:right w:val="nil"/>
            </w:tcBorders>
            <w:shd w:val="clear" w:color="auto" w:fill="0B5171"/>
            <w:tcMar>
              <w:top w:w="30" w:type="dxa"/>
              <w:left w:w="120" w:type="dxa"/>
              <w:bottom w:w="30" w:type="dxa"/>
              <w:right w:w="120" w:type="dxa"/>
            </w:tcMar>
            <w:vAlign w:val="center"/>
            <w:hideMark/>
          </w:tcPr>
          <w:p w:rsidR="00EC6E1C" w:rsidRDefault="00EC6E1C" w:rsidP="007679B9">
            <w:pPr>
              <w:rPr>
                <w:rFonts w:ascii="Arial" w:hAnsi="Arial" w:cs="Arial"/>
                <w:b/>
                <w:bCs/>
                <w:color w:val="000000"/>
                <w:sz w:val="20"/>
                <w:szCs w:val="20"/>
              </w:rPr>
            </w:pPr>
            <w:r>
              <w:rPr>
                <w:rFonts w:ascii="Arial" w:hAnsi="Arial" w:cs="Arial"/>
                <w:b/>
                <w:bCs/>
                <w:color w:val="000000"/>
                <w:sz w:val="20"/>
                <w:szCs w:val="20"/>
              </w:rPr>
              <w:t>Estimated New Cancer Cases and Deaths for 2009</w:t>
            </w:r>
            <w:r>
              <w:rPr>
                <w:rFonts w:ascii="Arial" w:hAnsi="Arial" w:cs="Arial"/>
                <w:b/>
                <w:bCs/>
                <w:color w:val="000000"/>
                <w:sz w:val="20"/>
                <w:szCs w:val="20"/>
              </w:rPr>
              <w:br/>
              <w:t>All Races, By Sex</w:t>
            </w:r>
          </w:p>
        </w:tc>
      </w:tr>
      <w:tr w:rsidR="00EC6E1C" w:rsidTr="007679B9">
        <w:tc>
          <w:tcPr>
            <w:tcW w:w="0" w:type="auto"/>
            <w:vMerge w:val="restart"/>
            <w:tcBorders>
              <w:top w:val="single" w:sz="6" w:space="0" w:color="1E414F"/>
              <w:left w:val="single" w:sz="6" w:space="0" w:color="1E414F"/>
              <w:bottom w:val="single" w:sz="6" w:space="0" w:color="1E414F"/>
              <w:right w:val="single" w:sz="6" w:space="0" w:color="1E414F"/>
            </w:tcBorders>
            <w:shd w:val="clear" w:color="auto" w:fill="0B5171"/>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Primary Site</w:t>
            </w:r>
          </w:p>
        </w:tc>
        <w:tc>
          <w:tcPr>
            <w:tcW w:w="0" w:type="auto"/>
            <w:gridSpan w:val="3"/>
            <w:tcBorders>
              <w:top w:val="single" w:sz="6" w:space="0" w:color="1E414F"/>
              <w:left w:val="single" w:sz="6" w:space="0" w:color="1E414F"/>
              <w:bottom w:val="single" w:sz="6" w:space="0" w:color="1E414F"/>
              <w:right w:val="single" w:sz="6" w:space="0" w:color="1E414F"/>
            </w:tcBorders>
            <w:shd w:val="clear" w:color="auto" w:fill="0B5171"/>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Estimated New Cases </w:t>
            </w:r>
          </w:p>
        </w:tc>
        <w:tc>
          <w:tcPr>
            <w:tcW w:w="0" w:type="auto"/>
            <w:gridSpan w:val="3"/>
            <w:tcBorders>
              <w:top w:val="single" w:sz="6" w:space="0" w:color="1E414F"/>
              <w:left w:val="single" w:sz="6" w:space="0" w:color="1E414F"/>
              <w:bottom w:val="single" w:sz="6" w:space="0" w:color="1E414F"/>
              <w:right w:val="single" w:sz="6" w:space="0" w:color="1E414F"/>
            </w:tcBorders>
            <w:shd w:val="clear" w:color="auto" w:fill="0B5171"/>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Estimated Deaths</w:t>
            </w:r>
          </w:p>
        </w:tc>
      </w:tr>
      <w:tr w:rsidR="00EC6E1C" w:rsidTr="007679B9">
        <w:tc>
          <w:tcPr>
            <w:tcW w:w="0" w:type="auto"/>
            <w:vMerge/>
            <w:tcBorders>
              <w:top w:val="single" w:sz="6" w:space="0" w:color="1E414F"/>
              <w:left w:val="single" w:sz="6" w:space="0" w:color="1E414F"/>
              <w:bottom w:val="single" w:sz="6" w:space="0" w:color="1E414F"/>
              <w:right w:val="single" w:sz="6" w:space="0" w:color="1E414F"/>
            </w:tcBorders>
            <w:vAlign w:val="center"/>
            <w:hideMark/>
          </w:tcPr>
          <w:p w:rsidR="00EC6E1C" w:rsidRDefault="00EC6E1C" w:rsidP="007679B9">
            <w:pPr>
              <w:rPr>
                <w:rFonts w:ascii="Arial" w:hAnsi="Arial" w:cs="Arial"/>
                <w:b/>
                <w:bCs/>
                <w:color w:val="FFFFFF"/>
                <w:sz w:val="17"/>
                <w:szCs w:val="17"/>
              </w:rPr>
            </w:pPr>
          </w:p>
        </w:tc>
        <w:tc>
          <w:tcPr>
            <w:tcW w:w="0" w:type="auto"/>
            <w:tcBorders>
              <w:top w:val="single" w:sz="6" w:space="0" w:color="1E414F"/>
              <w:left w:val="single" w:sz="6" w:space="0" w:color="1E414F"/>
              <w:bottom w:val="single" w:sz="6" w:space="0" w:color="1E414F"/>
              <w:right w:val="single" w:sz="6" w:space="0" w:color="1E414F"/>
            </w:tcBorders>
            <w:shd w:val="clear" w:color="auto" w:fill="00768A"/>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Both Sexes</w:t>
            </w:r>
          </w:p>
        </w:tc>
        <w:tc>
          <w:tcPr>
            <w:tcW w:w="0" w:type="auto"/>
            <w:tcBorders>
              <w:top w:val="single" w:sz="6" w:space="0" w:color="1E414F"/>
              <w:left w:val="single" w:sz="6" w:space="0" w:color="1E414F"/>
              <w:bottom w:val="single" w:sz="6" w:space="0" w:color="1E414F"/>
              <w:right w:val="single" w:sz="6" w:space="0" w:color="1E414F"/>
            </w:tcBorders>
            <w:shd w:val="clear" w:color="auto" w:fill="00768A"/>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Males</w:t>
            </w:r>
          </w:p>
        </w:tc>
        <w:tc>
          <w:tcPr>
            <w:tcW w:w="0" w:type="auto"/>
            <w:tcBorders>
              <w:top w:val="single" w:sz="6" w:space="0" w:color="1E414F"/>
              <w:left w:val="single" w:sz="6" w:space="0" w:color="1E414F"/>
              <w:bottom w:val="single" w:sz="6" w:space="0" w:color="1E414F"/>
              <w:right w:val="single" w:sz="6" w:space="0" w:color="1E414F"/>
            </w:tcBorders>
            <w:shd w:val="clear" w:color="auto" w:fill="00768A"/>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Females</w:t>
            </w:r>
          </w:p>
        </w:tc>
        <w:tc>
          <w:tcPr>
            <w:tcW w:w="0" w:type="auto"/>
            <w:tcBorders>
              <w:top w:val="single" w:sz="6" w:space="0" w:color="1E414F"/>
              <w:left w:val="single" w:sz="6" w:space="0" w:color="1E414F"/>
              <w:bottom w:val="single" w:sz="6" w:space="0" w:color="1E414F"/>
              <w:right w:val="single" w:sz="6" w:space="0" w:color="1E414F"/>
            </w:tcBorders>
            <w:shd w:val="clear" w:color="auto" w:fill="00768A"/>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Both Sexes</w:t>
            </w:r>
          </w:p>
        </w:tc>
        <w:tc>
          <w:tcPr>
            <w:tcW w:w="0" w:type="auto"/>
            <w:tcBorders>
              <w:top w:val="single" w:sz="6" w:space="0" w:color="1E414F"/>
              <w:left w:val="single" w:sz="6" w:space="0" w:color="1E414F"/>
              <w:bottom w:val="single" w:sz="6" w:space="0" w:color="1E414F"/>
              <w:right w:val="single" w:sz="6" w:space="0" w:color="1E414F"/>
            </w:tcBorders>
            <w:shd w:val="clear" w:color="auto" w:fill="00768A"/>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Males</w:t>
            </w:r>
          </w:p>
        </w:tc>
        <w:tc>
          <w:tcPr>
            <w:tcW w:w="0" w:type="auto"/>
            <w:tcBorders>
              <w:top w:val="single" w:sz="6" w:space="0" w:color="1E414F"/>
              <w:left w:val="single" w:sz="6" w:space="0" w:color="1E414F"/>
              <w:bottom w:val="single" w:sz="6" w:space="0" w:color="1E414F"/>
              <w:right w:val="single" w:sz="6" w:space="0" w:color="1E414F"/>
            </w:tcBorders>
            <w:shd w:val="clear" w:color="auto" w:fill="00768A"/>
            <w:tcMar>
              <w:top w:w="30" w:type="dxa"/>
              <w:left w:w="12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Females</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20" w:type="dxa"/>
              <w:bottom w:w="30" w:type="dxa"/>
              <w:right w:w="120" w:type="dxa"/>
            </w:tcMar>
            <w:vAlign w:val="center"/>
            <w:hideMark/>
          </w:tcPr>
          <w:p w:rsidR="00EC6E1C" w:rsidRDefault="00EC6E1C" w:rsidP="007679B9">
            <w:pPr>
              <w:rPr>
                <w:rFonts w:ascii="Arial" w:hAnsi="Arial" w:cs="Arial"/>
                <w:b/>
                <w:bCs/>
                <w:color w:val="FFFFFF"/>
                <w:sz w:val="17"/>
                <w:szCs w:val="17"/>
              </w:rPr>
            </w:pPr>
            <w:r>
              <w:rPr>
                <w:rFonts w:ascii="Arial" w:hAnsi="Arial" w:cs="Arial"/>
                <w:b/>
                <w:bCs/>
                <w:color w:val="FFFFFF"/>
                <w:sz w:val="17"/>
                <w:szCs w:val="17"/>
              </w:rPr>
              <w:t>All Sites</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1,479,350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766,130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713,220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562,340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292,540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269,800</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Oral Cavity and Pharynx</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35,720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25,240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10,480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7,600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5,240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2,360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Tongue</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10,530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7,470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3,060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670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Mouth</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10,750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6,450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4,300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1,810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700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Pharynx</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12,610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10,020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2,590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2,230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1,640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590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Other Oral Cavity</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1,830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1,300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1,650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Digestive System</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275,720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150,020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125,700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135,830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76,020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59,810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Esophagus</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16,470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12,940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3,530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14,530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11,490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3,040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lastRenderedPageBreak/>
              <w:t>Stomach</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21,130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12,820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8,310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10,620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6,320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4,300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Small Intestine</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6,230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3,240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2,990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530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Colon</w:t>
            </w:r>
            <w:hyperlink r:id="rId31" w:anchor="a" w:history="1">
              <w:r>
                <w:rPr>
                  <w:rFonts w:ascii="Arial" w:hAnsi="Arial" w:cs="Arial"/>
                  <w:b/>
                  <w:bCs/>
                  <w:color w:val="FFFFFF"/>
                  <w:sz w:val="17"/>
                  <w:szCs w:val="17"/>
                  <w:u w:val="single"/>
                  <w:vertAlign w:val="superscript"/>
                </w:rPr>
                <w:t>a</w:t>
              </w:r>
            </w:hyperlink>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106,100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52,010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54,090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49,920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25,240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24,680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Rectum</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40,870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23,580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17,290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Anus, Anal Canal, and </w:t>
            </w:r>
            <w:proofErr w:type="spellStart"/>
            <w:r>
              <w:rPr>
                <w:rFonts w:ascii="Arial" w:hAnsi="Arial" w:cs="Arial"/>
                <w:b/>
                <w:bCs/>
                <w:color w:val="FFFFFF"/>
                <w:sz w:val="17"/>
                <w:szCs w:val="17"/>
              </w:rPr>
              <w:t>Anorectum</w:t>
            </w:r>
            <w:proofErr w:type="spellEnd"/>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5,290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3,190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450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Liver and </w:t>
            </w:r>
            <w:proofErr w:type="spellStart"/>
            <w:r>
              <w:rPr>
                <w:rFonts w:ascii="Arial" w:hAnsi="Arial" w:cs="Arial"/>
                <w:b/>
                <w:bCs/>
                <w:color w:val="FFFFFF"/>
                <w:sz w:val="17"/>
                <w:szCs w:val="17"/>
              </w:rPr>
              <w:t>Intrahepatic</w:t>
            </w:r>
            <w:proofErr w:type="spellEnd"/>
            <w:r>
              <w:rPr>
                <w:rFonts w:ascii="Arial" w:hAnsi="Arial" w:cs="Arial"/>
                <w:b/>
                <w:bCs/>
                <w:color w:val="FFFFFF"/>
                <w:sz w:val="17"/>
                <w:szCs w:val="17"/>
              </w:rPr>
              <w:t xml:space="preserve"> Bile Duct</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22,620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16,410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6,210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18,160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12,090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6,070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Gallbladder and Other </w:t>
            </w:r>
            <w:proofErr w:type="spellStart"/>
            <w:r>
              <w:rPr>
                <w:rFonts w:ascii="Arial" w:hAnsi="Arial" w:cs="Arial"/>
                <w:b/>
                <w:bCs/>
                <w:color w:val="FFFFFF"/>
                <w:sz w:val="17"/>
                <w:szCs w:val="17"/>
              </w:rPr>
              <w:t>Biliary</w:t>
            </w:r>
            <w:proofErr w:type="spellEnd"/>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9,760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4,320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5,440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3,370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2,120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Pancreas</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42,470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21,050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21,420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35,240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18,030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17,210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Other Digestive</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4,780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1,550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3,230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1,410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Respiratory System</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236,990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129,710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107,280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163,790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92,240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71,550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Larynx</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12,290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9,920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2,370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3,660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2,900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760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Lung and Bronchus</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219,440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116,090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103,350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159,390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88,900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70,490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Other Respiratory</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5,260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3,700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1,560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300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Bones and Joints</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2,570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1,430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1,470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670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Soft Tissue</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10,660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5,780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4,880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3,820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1,860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Skin (excl. basal &amp; </w:t>
            </w:r>
            <w:proofErr w:type="spellStart"/>
            <w:r>
              <w:rPr>
                <w:rFonts w:ascii="Arial" w:hAnsi="Arial" w:cs="Arial"/>
                <w:b/>
                <w:bCs/>
                <w:color w:val="FFFFFF"/>
                <w:sz w:val="17"/>
                <w:szCs w:val="17"/>
              </w:rPr>
              <w:t>squamous</w:t>
            </w:r>
            <w:proofErr w:type="spellEnd"/>
            <w:r>
              <w:rPr>
                <w:rFonts w:ascii="Arial" w:hAnsi="Arial" w:cs="Arial"/>
                <w:b/>
                <w:bCs/>
                <w:color w:val="FFFFFF"/>
                <w:sz w:val="17"/>
                <w:szCs w:val="17"/>
              </w:rPr>
              <w:t>)</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74,610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42,920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31,690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11,590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7,670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3,920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Melanoma of the </w:t>
            </w:r>
            <w:proofErr w:type="spellStart"/>
            <w:r>
              <w:rPr>
                <w:rFonts w:ascii="Arial" w:hAnsi="Arial" w:cs="Arial"/>
                <w:b/>
                <w:bCs/>
                <w:color w:val="FFFFFF"/>
                <w:sz w:val="17"/>
                <w:szCs w:val="17"/>
              </w:rPr>
              <w:t>Skin</w:t>
            </w:r>
            <w:hyperlink r:id="rId32" w:anchor="b" w:history="1">
              <w:r>
                <w:rPr>
                  <w:rFonts w:ascii="Arial" w:hAnsi="Arial" w:cs="Arial"/>
                  <w:b/>
                  <w:bCs/>
                  <w:color w:val="FFFFFF"/>
                  <w:sz w:val="17"/>
                  <w:szCs w:val="17"/>
                  <w:u w:val="single"/>
                  <w:vertAlign w:val="superscript"/>
                </w:rPr>
                <w:t>b</w:t>
              </w:r>
              <w:proofErr w:type="spellEnd"/>
            </w:hyperlink>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68,720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39,080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29,640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8,650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5,550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3,100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Other non-epithelial skin</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5,890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3,840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2,050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2,940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820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proofErr w:type="spellStart"/>
            <w:r>
              <w:rPr>
                <w:rFonts w:ascii="Arial" w:hAnsi="Arial" w:cs="Arial"/>
                <w:b/>
                <w:bCs/>
                <w:color w:val="FFFFFF"/>
                <w:sz w:val="17"/>
                <w:szCs w:val="17"/>
              </w:rPr>
              <w:t>Breast</w:t>
            </w:r>
            <w:hyperlink r:id="rId33" w:anchor="b" w:history="1">
              <w:r>
                <w:rPr>
                  <w:rFonts w:ascii="Arial" w:hAnsi="Arial" w:cs="Arial"/>
                  <w:b/>
                  <w:bCs/>
                  <w:color w:val="FFFFFF"/>
                  <w:sz w:val="17"/>
                  <w:szCs w:val="17"/>
                  <w:u w:val="single"/>
                  <w:vertAlign w:val="superscript"/>
                </w:rPr>
                <w:t>b</w:t>
              </w:r>
              <w:proofErr w:type="spellEnd"/>
            </w:hyperlink>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194,280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192,370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40,610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40,170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Genital Organs</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282,690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201,970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80,720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56,160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28,040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28,120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Cervix (uterus)</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11,270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11,270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4,070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4,070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proofErr w:type="spellStart"/>
            <w:r>
              <w:rPr>
                <w:rFonts w:ascii="Arial" w:hAnsi="Arial" w:cs="Arial"/>
                <w:b/>
                <w:bCs/>
                <w:color w:val="FFFFFF"/>
                <w:sz w:val="17"/>
                <w:szCs w:val="17"/>
              </w:rPr>
              <w:t>Endometrium</w:t>
            </w:r>
            <w:proofErr w:type="spellEnd"/>
            <w:r>
              <w:rPr>
                <w:rFonts w:ascii="Arial" w:hAnsi="Arial" w:cs="Arial"/>
                <w:b/>
                <w:bCs/>
                <w:color w:val="FFFFFF"/>
                <w:sz w:val="17"/>
                <w:szCs w:val="17"/>
              </w:rPr>
              <w:t xml:space="preserve"> (uterus)</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42,160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42,160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7,780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7,780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Ovary</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21,550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21,550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14,600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14,600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Vulva</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3,580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3,580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900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900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Vagina and other genital organs, female</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770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lastRenderedPageBreak/>
              <w:t>Prostate</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192,280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192,280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27,360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27,360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Testis</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8,400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8,400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Penis and other genital organs, male</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Urinary System</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131,010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89,640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41,370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28,100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18,800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9,300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Urinary Bladder</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70,980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52,810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18,170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14,330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10,180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4,150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Kidney and Renal Pelvis</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57,760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35,430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22,330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12,980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8,160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4,820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proofErr w:type="spellStart"/>
            <w:r>
              <w:rPr>
                <w:rFonts w:ascii="Arial" w:hAnsi="Arial" w:cs="Arial"/>
                <w:b/>
                <w:bCs/>
                <w:color w:val="FFFFFF"/>
                <w:sz w:val="17"/>
                <w:szCs w:val="17"/>
              </w:rPr>
              <w:t>Ureter</w:t>
            </w:r>
            <w:proofErr w:type="spellEnd"/>
            <w:r>
              <w:rPr>
                <w:rFonts w:ascii="Arial" w:hAnsi="Arial" w:cs="Arial"/>
                <w:b/>
                <w:bCs/>
                <w:color w:val="FFFFFF"/>
                <w:sz w:val="17"/>
                <w:szCs w:val="17"/>
              </w:rPr>
              <w:t xml:space="preserve"> and other urinary organs</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2,270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1,400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330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Eye and Orbit</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2,350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110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Brain and Other Nervous System</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22,070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12,010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10,060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12,920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7,330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5,590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Endocrine System</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39,330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11,070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28,260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2,470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1,370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Thyroid</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37,200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10,000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27,200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1,630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940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Other Endocrine</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1,060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430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Lymphoma</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74,490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40,630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33,860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20,790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10,630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10,160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Hodgkin Lymphoma</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8,510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4,640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3,870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1,290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490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Non-Hodgkin Lymphoma</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65,980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35,990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29,990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19,500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9,830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9,670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Myeloma</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20,580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11,680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8,900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10,580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5,640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4,940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Leukemia</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44,790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25,630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19,160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21,870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12,590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9,280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Lymphocytic </w:t>
            </w:r>
            <w:proofErr w:type="spellStart"/>
            <w:r>
              <w:rPr>
                <w:rFonts w:ascii="Arial" w:hAnsi="Arial" w:cs="Arial"/>
                <w:b/>
                <w:bCs/>
                <w:color w:val="FFFFFF"/>
                <w:sz w:val="17"/>
                <w:szCs w:val="17"/>
              </w:rPr>
              <w:t>Leukemias</w:t>
            </w:r>
            <w:proofErr w:type="spellEnd"/>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21,250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12,550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8,700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5,790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3,370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2,420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Myeloid </w:t>
            </w:r>
            <w:proofErr w:type="spellStart"/>
            <w:r>
              <w:rPr>
                <w:rFonts w:ascii="Arial" w:hAnsi="Arial" w:cs="Arial"/>
                <w:b/>
                <w:bCs/>
                <w:color w:val="FFFFFF"/>
                <w:sz w:val="17"/>
                <w:szCs w:val="17"/>
              </w:rPr>
              <w:t>Leukemias</w:t>
            </w:r>
            <w:proofErr w:type="spellEnd"/>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17,860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9,850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8,010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9,470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5,390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4,080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270"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Other leukemia</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5,680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3,230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2,450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6,610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3,830</w:t>
            </w:r>
          </w:p>
        </w:tc>
        <w:tc>
          <w:tcPr>
            <w:tcW w:w="0" w:type="auto"/>
            <w:tcBorders>
              <w:top w:val="single" w:sz="6" w:space="0" w:color="1E414F"/>
              <w:left w:val="single" w:sz="6" w:space="0" w:color="1E414F"/>
              <w:bottom w:val="single" w:sz="6" w:space="0" w:color="1E414F"/>
              <w:right w:val="single" w:sz="6" w:space="0" w:color="1E414F"/>
            </w:tcBorders>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2,780 </w:t>
            </w:r>
          </w:p>
        </w:tc>
      </w:tr>
      <w:tr w:rsidR="00EC6E1C" w:rsidTr="007679B9">
        <w:tc>
          <w:tcPr>
            <w:tcW w:w="0" w:type="auto"/>
            <w:tcBorders>
              <w:top w:val="single" w:sz="6" w:space="0" w:color="1E414F"/>
              <w:left w:val="single" w:sz="6" w:space="0" w:color="1E414F"/>
              <w:bottom w:val="single" w:sz="6" w:space="0" w:color="1E414F"/>
              <w:right w:val="single" w:sz="6" w:space="0" w:color="1E414F"/>
            </w:tcBorders>
            <w:shd w:val="clear" w:color="auto" w:fill="0B5171"/>
            <w:tcMar>
              <w:top w:w="30" w:type="dxa"/>
              <w:left w:w="195" w:type="dxa"/>
              <w:bottom w:w="30" w:type="dxa"/>
              <w:right w:w="120" w:type="dxa"/>
            </w:tcMar>
            <w:vAlign w:val="center"/>
            <w:hideMark/>
          </w:tcPr>
          <w:p w:rsidR="00EC6E1C" w:rsidRDefault="00EC6E1C" w:rsidP="007679B9">
            <w:pPr>
              <w:jc w:val="center"/>
              <w:rPr>
                <w:rFonts w:ascii="Arial" w:hAnsi="Arial" w:cs="Arial"/>
                <w:b/>
                <w:bCs/>
                <w:color w:val="FFFFFF"/>
                <w:sz w:val="17"/>
                <w:szCs w:val="17"/>
              </w:rPr>
            </w:pPr>
            <w:r>
              <w:rPr>
                <w:rFonts w:ascii="Arial" w:hAnsi="Arial" w:cs="Arial"/>
                <w:b/>
                <w:bCs/>
                <w:color w:val="FFFFFF"/>
                <w:sz w:val="17"/>
                <w:szCs w:val="17"/>
              </w:rPr>
              <w:t xml:space="preserve">All Other </w:t>
            </w:r>
            <w:proofErr w:type="spellStart"/>
            <w:r>
              <w:rPr>
                <w:rFonts w:ascii="Arial" w:hAnsi="Arial" w:cs="Arial"/>
                <w:b/>
                <w:bCs/>
                <w:color w:val="FFFFFF"/>
                <w:sz w:val="17"/>
                <w:szCs w:val="17"/>
              </w:rPr>
              <w:t>Sites</w:t>
            </w:r>
            <w:hyperlink r:id="rId34" w:anchor="c" w:history="1">
              <w:r>
                <w:rPr>
                  <w:rFonts w:ascii="Arial" w:hAnsi="Arial" w:cs="Arial"/>
                  <w:b/>
                  <w:bCs/>
                  <w:color w:val="FFFFFF"/>
                  <w:sz w:val="17"/>
                  <w:szCs w:val="17"/>
                  <w:u w:val="single"/>
                  <w:vertAlign w:val="superscript"/>
                </w:rPr>
                <w:t>c</w:t>
              </w:r>
              <w:proofErr w:type="spellEnd"/>
            </w:hyperlink>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31,490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15,290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16,200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44,510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23,920</w:t>
            </w:r>
          </w:p>
        </w:tc>
        <w:tc>
          <w:tcPr>
            <w:tcW w:w="0" w:type="auto"/>
            <w:tcBorders>
              <w:top w:val="single" w:sz="6" w:space="0" w:color="1E414F"/>
              <w:left w:val="single" w:sz="6" w:space="0" w:color="1E414F"/>
              <w:bottom w:val="single" w:sz="6" w:space="0" w:color="1E414F"/>
              <w:right w:val="single" w:sz="6" w:space="0" w:color="1E414F"/>
            </w:tcBorders>
            <w:shd w:val="clear" w:color="auto" w:fill="EEF3F7"/>
            <w:tcMar>
              <w:top w:w="30" w:type="dxa"/>
              <w:left w:w="120" w:type="dxa"/>
              <w:bottom w:w="30" w:type="dxa"/>
              <w:right w:w="120" w:type="dxa"/>
            </w:tcMar>
            <w:vAlign w:val="center"/>
            <w:hideMark/>
          </w:tcPr>
          <w:p w:rsidR="00EC6E1C" w:rsidRDefault="00EC6E1C" w:rsidP="007679B9">
            <w:pPr>
              <w:jc w:val="right"/>
              <w:rPr>
                <w:rFonts w:ascii="Arial" w:hAnsi="Arial" w:cs="Arial"/>
                <w:color w:val="000000"/>
                <w:sz w:val="17"/>
                <w:szCs w:val="17"/>
              </w:rPr>
            </w:pPr>
            <w:r>
              <w:rPr>
                <w:rFonts w:ascii="Arial" w:hAnsi="Arial" w:cs="Arial"/>
                <w:color w:val="000000"/>
                <w:sz w:val="17"/>
                <w:szCs w:val="17"/>
              </w:rPr>
              <w:t xml:space="preserve">20,590 </w:t>
            </w:r>
          </w:p>
        </w:tc>
      </w:tr>
    </w:tbl>
    <w:p w:rsidR="00EC6E1C" w:rsidRDefault="00EC6E1C" w:rsidP="00EC6E1C">
      <w:pPr>
        <w:pStyle w:val="Heading4"/>
        <w:rPr>
          <w:rFonts w:ascii="Arial" w:hAnsi="Arial" w:cs="Arial"/>
          <w:sz w:val="19"/>
          <w:szCs w:val="19"/>
        </w:rPr>
      </w:pPr>
      <w:r>
        <w:rPr>
          <w:rFonts w:ascii="Arial" w:hAnsi="Arial" w:cs="Arial"/>
          <w:sz w:val="19"/>
          <w:szCs w:val="19"/>
        </w:rPr>
        <w:t>Footnotes:</w:t>
      </w:r>
    </w:p>
    <w:p w:rsidR="00EC6E1C" w:rsidRDefault="00EC6E1C" w:rsidP="00EC6E1C">
      <w:pPr>
        <w:pStyle w:val="NormalWeb"/>
        <w:rPr>
          <w:rFonts w:ascii="Arial" w:hAnsi="Arial" w:cs="Arial"/>
          <w:sz w:val="19"/>
          <w:szCs w:val="19"/>
        </w:rPr>
      </w:pPr>
      <w:proofErr w:type="gramStart"/>
      <w:r>
        <w:rPr>
          <w:rFonts w:ascii="Arial" w:hAnsi="Arial" w:cs="Arial"/>
          <w:sz w:val="19"/>
          <w:szCs w:val="19"/>
        </w:rPr>
        <w:t>Cancer Facts &amp; Figures – 2009, American Cancer Society (ACS), Atlanta, Georgia, 2009.</w:t>
      </w:r>
      <w:proofErr w:type="gramEnd"/>
      <w:r>
        <w:rPr>
          <w:rFonts w:ascii="Arial" w:hAnsi="Arial" w:cs="Arial"/>
          <w:sz w:val="19"/>
          <w:szCs w:val="19"/>
        </w:rPr>
        <w:t xml:space="preserve"> </w:t>
      </w:r>
      <w:proofErr w:type="gramStart"/>
      <w:r>
        <w:rPr>
          <w:rFonts w:ascii="Arial" w:hAnsi="Arial" w:cs="Arial"/>
          <w:sz w:val="19"/>
          <w:szCs w:val="19"/>
        </w:rPr>
        <w:t xml:space="preserve">Excludes basal and </w:t>
      </w:r>
      <w:proofErr w:type="spellStart"/>
      <w:r>
        <w:rPr>
          <w:rFonts w:ascii="Arial" w:hAnsi="Arial" w:cs="Arial"/>
          <w:sz w:val="19"/>
          <w:szCs w:val="19"/>
        </w:rPr>
        <w:t>squamous</w:t>
      </w:r>
      <w:proofErr w:type="spellEnd"/>
      <w:r>
        <w:rPr>
          <w:rFonts w:ascii="Arial" w:hAnsi="Arial" w:cs="Arial"/>
          <w:sz w:val="19"/>
          <w:szCs w:val="19"/>
        </w:rPr>
        <w:t xml:space="preserve"> cell skin and </w:t>
      </w:r>
      <w:r>
        <w:rPr>
          <w:rFonts w:ascii="Arial" w:hAnsi="Arial" w:cs="Arial"/>
          <w:i/>
          <w:iCs/>
          <w:sz w:val="19"/>
          <w:szCs w:val="19"/>
        </w:rPr>
        <w:t>in situ</w:t>
      </w:r>
      <w:r>
        <w:rPr>
          <w:rFonts w:ascii="Arial" w:hAnsi="Arial" w:cs="Arial"/>
          <w:sz w:val="19"/>
          <w:szCs w:val="19"/>
        </w:rPr>
        <w:t xml:space="preserve"> carcinomas except urinary bladder.</w:t>
      </w:r>
      <w:proofErr w:type="gramEnd"/>
      <w:r>
        <w:rPr>
          <w:rFonts w:ascii="Arial" w:hAnsi="Arial" w:cs="Arial"/>
          <w:sz w:val="19"/>
          <w:szCs w:val="19"/>
        </w:rPr>
        <w:t xml:space="preserve"> </w:t>
      </w:r>
    </w:p>
    <w:p w:rsidR="00EC6E1C" w:rsidRDefault="00EC6E1C" w:rsidP="00EC6E1C">
      <w:pPr>
        <w:pStyle w:val="NormalWeb"/>
        <w:rPr>
          <w:rFonts w:ascii="Arial" w:hAnsi="Arial" w:cs="Arial"/>
          <w:sz w:val="19"/>
          <w:szCs w:val="19"/>
        </w:rPr>
      </w:pPr>
      <w:bookmarkStart w:id="2" w:name=""/>
      <w:bookmarkEnd w:id="2"/>
      <w:r>
        <w:rPr>
          <w:rFonts w:ascii="Arial" w:hAnsi="Arial" w:cs="Arial"/>
          <w:sz w:val="19"/>
          <w:szCs w:val="19"/>
        </w:rPr>
        <w:t xml:space="preserve">Incidence projections are based on rates from the North American Association of Central Cancer </w:t>
      </w:r>
      <w:proofErr w:type="gramStart"/>
      <w:r>
        <w:rPr>
          <w:rFonts w:ascii="Arial" w:hAnsi="Arial" w:cs="Arial"/>
          <w:sz w:val="19"/>
          <w:szCs w:val="19"/>
        </w:rPr>
        <w:t>Registries(</w:t>
      </w:r>
      <w:proofErr w:type="gramEnd"/>
      <w:r>
        <w:rPr>
          <w:rFonts w:ascii="Arial" w:hAnsi="Arial" w:cs="Arial"/>
          <w:sz w:val="19"/>
          <w:szCs w:val="19"/>
        </w:rPr>
        <w:t>NAACCR) from 1995-2005, representing about 85% of the US population.</w:t>
      </w:r>
    </w:p>
    <w:p w:rsidR="00EC6E1C" w:rsidRDefault="00EC6E1C" w:rsidP="00EC6E1C">
      <w:pPr>
        <w:pStyle w:val="NormalWeb"/>
        <w:rPr>
          <w:rFonts w:ascii="Arial" w:hAnsi="Arial" w:cs="Arial"/>
          <w:sz w:val="19"/>
          <w:szCs w:val="19"/>
        </w:rPr>
      </w:pPr>
      <w:bookmarkStart w:id="3" w:name="a"/>
      <w:proofErr w:type="gramStart"/>
      <w:r>
        <w:rPr>
          <w:rFonts w:ascii="Arial" w:hAnsi="Arial" w:cs="Arial"/>
          <w:color w:val="000000"/>
          <w:sz w:val="19"/>
          <w:szCs w:val="19"/>
          <w:vertAlign w:val="superscript"/>
        </w:rPr>
        <w:t>a</w:t>
      </w:r>
      <w:bookmarkEnd w:id="3"/>
      <w:proofErr w:type="gramEnd"/>
      <w:r>
        <w:rPr>
          <w:rFonts w:ascii="Arial" w:hAnsi="Arial" w:cs="Arial"/>
          <w:sz w:val="19"/>
          <w:szCs w:val="19"/>
        </w:rPr>
        <w:t xml:space="preserve"> Estimated deaths for colon &amp; rectum cancers are combined.</w:t>
      </w:r>
    </w:p>
    <w:p w:rsidR="00EC6E1C" w:rsidRDefault="00EC6E1C" w:rsidP="00EC6E1C">
      <w:pPr>
        <w:pStyle w:val="NormalWeb"/>
        <w:rPr>
          <w:rFonts w:ascii="Arial" w:hAnsi="Arial" w:cs="Arial"/>
          <w:sz w:val="19"/>
          <w:szCs w:val="19"/>
        </w:rPr>
      </w:pPr>
      <w:bookmarkStart w:id="4" w:name="b"/>
      <w:proofErr w:type="gramStart"/>
      <w:r>
        <w:rPr>
          <w:rFonts w:ascii="Arial" w:hAnsi="Arial" w:cs="Arial"/>
          <w:color w:val="000000"/>
          <w:sz w:val="19"/>
          <w:szCs w:val="19"/>
          <w:vertAlign w:val="superscript"/>
        </w:rPr>
        <w:lastRenderedPageBreak/>
        <w:t>b</w:t>
      </w:r>
      <w:bookmarkEnd w:id="4"/>
      <w:proofErr w:type="gramEnd"/>
      <w:r>
        <w:rPr>
          <w:rFonts w:ascii="Arial" w:hAnsi="Arial" w:cs="Arial"/>
          <w:sz w:val="19"/>
          <w:szCs w:val="19"/>
        </w:rPr>
        <w:t xml:space="preserve"> Carcinoma </w:t>
      </w:r>
      <w:r>
        <w:rPr>
          <w:rFonts w:ascii="Arial" w:hAnsi="Arial" w:cs="Arial"/>
          <w:i/>
          <w:iCs/>
          <w:sz w:val="19"/>
          <w:szCs w:val="19"/>
        </w:rPr>
        <w:t>in situ</w:t>
      </w:r>
      <w:r>
        <w:rPr>
          <w:rFonts w:ascii="Arial" w:hAnsi="Arial" w:cs="Arial"/>
          <w:sz w:val="19"/>
          <w:szCs w:val="19"/>
        </w:rPr>
        <w:t xml:space="preserve"> of the breast accounts for about 62,280 new cases annually, and melanoma </w:t>
      </w:r>
      <w:r>
        <w:rPr>
          <w:rFonts w:ascii="Arial" w:hAnsi="Arial" w:cs="Arial"/>
          <w:i/>
          <w:iCs/>
          <w:sz w:val="19"/>
          <w:szCs w:val="19"/>
        </w:rPr>
        <w:t>in situ</w:t>
      </w:r>
      <w:r>
        <w:rPr>
          <w:rFonts w:ascii="Arial" w:hAnsi="Arial" w:cs="Arial"/>
          <w:sz w:val="19"/>
          <w:szCs w:val="19"/>
        </w:rPr>
        <w:t xml:space="preserve"> accounts for about 53,120 new cases annually.</w:t>
      </w:r>
    </w:p>
    <w:p w:rsidR="00EC6E1C" w:rsidRDefault="00EC6E1C" w:rsidP="00EC6E1C">
      <w:pPr>
        <w:pStyle w:val="NormalWeb"/>
        <w:rPr>
          <w:rFonts w:ascii="Arial" w:hAnsi="Arial" w:cs="Arial"/>
          <w:sz w:val="19"/>
          <w:szCs w:val="19"/>
        </w:rPr>
      </w:pPr>
      <w:bookmarkStart w:id="5" w:name="c"/>
      <w:proofErr w:type="gramStart"/>
      <w:r>
        <w:rPr>
          <w:rFonts w:ascii="Arial" w:hAnsi="Arial" w:cs="Arial"/>
          <w:color w:val="000000"/>
          <w:sz w:val="19"/>
          <w:szCs w:val="19"/>
          <w:vertAlign w:val="superscript"/>
        </w:rPr>
        <w:t>c</w:t>
      </w:r>
      <w:bookmarkEnd w:id="5"/>
      <w:proofErr w:type="gramEnd"/>
      <w:r>
        <w:rPr>
          <w:rFonts w:ascii="Arial" w:hAnsi="Arial" w:cs="Arial"/>
          <w:sz w:val="19"/>
          <w:szCs w:val="19"/>
        </w:rPr>
        <w:t xml:space="preserve"> More deaths than cases suggests lack of specificity in recording underlying causes of death on death certificate.</w:t>
      </w:r>
    </w:p>
    <w:p w:rsidR="0073267B" w:rsidRDefault="0073267B" w:rsidP="00EC6E1C">
      <w:pPr>
        <w:pStyle w:val="NormalWeb"/>
        <w:rPr>
          <w:rFonts w:ascii="Arial" w:hAnsi="Arial" w:cs="Arial"/>
          <w:b/>
          <w:sz w:val="36"/>
          <w:szCs w:val="36"/>
        </w:rPr>
      </w:pPr>
      <w:r w:rsidRPr="0073267B">
        <w:rPr>
          <w:rFonts w:ascii="Arial" w:hAnsi="Arial" w:cs="Arial"/>
          <w:b/>
          <w:sz w:val="36"/>
          <w:szCs w:val="36"/>
        </w:rPr>
        <w:t xml:space="preserve">07 03 </w:t>
      </w:r>
      <w:proofErr w:type="gramStart"/>
      <w:r w:rsidRPr="0073267B">
        <w:rPr>
          <w:rFonts w:ascii="Arial" w:hAnsi="Arial" w:cs="Arial"/>
          <w:b/>
          <w:sz w:val="36"/>
          <w:szCs w:val="36"/>
        </w:rPr>
        <w:t>2010  Valve</w:t>
      </w:r>
      <w:proofErr w:type="gramEnd"/>
      <w:r w:rsidRPr="0073267B">
        <w:rPr>
          <w:rFonts w:ascii="Arial" w:hAnsi="Arial" w:cs="Arial"/>
          <w:b/>
          <w:sz w:val="36"/>
          <w:szCs w:val="36"/>
        </w:rPr>
        <w:t xml:space="preserve"> between small and large intestines</w:t>
      </w:r>
    </w:p>
    <w:p w:rsidR="0073267B" w:rsidRPr="0073267B" w:rsidRDefault="0073267B" w:rsidP="0073267B">
      <w:pPr>
        <w:shd w:val="clear" w:color="auto" w:fill="FFFFFF"/>
        <w:spacing w:after="360" w:line="240" w:lineRule="auto"/>
        <w:outlineLvl w:val="3"/>
        <w:rPr>
          <w:rFonts w:ascii="Verdana" w:eastAsia="Times New Roman" w:hAnsi="Verdana" w:cs="Times New Roman"/>
          <w:b/>
          <w:bCs/>
          <w:color w:val="333333"/>
          <w:sz w:val="18"/>
          <w:szCs w:val="18"/>
        </w:rPr>
      </w:pPr>
      <w:r w:rsidRPr="0073267B">
        <w:rPr>
          <w:rFonts w:ascii="Verdana" w:eastAsia="Times New Roman" w:hAnsi="Verdana" w:cs="Times New Roman"/>
          <w:b/>
          <w:bCs/>
          <w:color w:val="333333"/>
          <w:sz w:val="18"/>
          <w:szCs w:val="18"/>
        </w:rPr>
        <w:t xml:space="preserve">What is the </w:t>
      </w:r>
      <w:proofErr w:type="spellStart"/>
      <w:r w:rsidRPr="0073267B">
        <w:rPr>
          <w:rFonts w:ascii="Verdana" w:eastAsia="Times New Roman" w:hAnsi="Verdana" w:cs="Times New Roman"/>
          <w:b/>
          <w:bCs/>
          <w:color w:val="333333"/>
          <w:sz w:val="18"/>
          <w:szCs w:val="18"/>
        </w:rPr>
        <w:t>Ileocecal</w:t>
      </w:r>
      <w:proofErr w:type="spellEnd"/>
      <w:r w:rsidRPr="0073267B">
        <w:rPr>
          <w:rFonts w:ascii="Verdana" w:eastAsia="Times New Roman" w:hAnsi="Verdana" w:cs="Times New Roman"/>
          <w:b/>
          <w:bCs/>
          <w:color w:val="333333"/>
          <w:sz w:val="18"/>
          <w:szCs w:val="18"/>
        </w:rPr>
        <w:t xml:space="preserve"> Valve?</w:t>
      </w:r>
    </w:p>
    <w:p w:rsidR="0073267B" w:rsidRPr="0073267B" w:rsidRDefault="0073267B" w:rsidP="0073267B">
      <w:pPr>
        <w:shd w:val="clear" w:color="auto" w:fill="FFFFFF"/>
        <w:spacing w:after="0" w:line="240" w:lineRule="auto"/>
        <w:rPr>
          <w:rFonts w:ascii="Verdana" w:eastAsia="Times New Roman" w:hAnsi="Verdana" w:cs="Times New Roman"/>
          <w:color w:val="333333"/>
          <w:sz w:val="18"/>
          <w:szCs w:val="18"/>
        </w:rPr>
      </w:pPr>
      <w:r w:rsidRPr="0073267B">
        <w:rPr>
          <w:rFonts w:ascii="Verdana" w:eastAsia="Times New Roman" w:hAnsi="Verdana" w:cs="Times New Roman"/>
          <w:color w:val="333333"/>
          <w:sz w:val="18"/>
          <w:szCs w:val="18"/>
        </w:rPr>
        <w:t xml:space="preserve">The </w:t>
      </w:r>
      <w:proofErr w:type="spellStart"/>
      <w:r w:rsidRPr="0073267B">
        <w:rPr>
          <w:rFonts w:ascii="Verdana" w:eastAsia="Times New Roman" w:hAnsi="Verdana" w:cs="Times New Roman"/>
          <w:color w:val="333333"/>
          <w:sz w:val="18"/>
          <w:szCs w:val="18"/>
        </w:rPr>
        <w:t>Ileocecal</w:t>
      </w:r>
      <w:proofErr w:type="spellEnd"/>
      <w:r w:rsidRPr="0073267B">
        <w:rPr>
          <w:rFonts w:ascii="Verdana" w:eastAsia="Times New Roman" w:hAnsi="Verdana" w:cs="Times New Roman"/>
          <w:color w:val="333333"/>
          <w:sz w:val="18"/>
          <w:szCs w:val="18"/>
        </w:rPr>
        <w:t xml:space="preserve"> Valve is located between the ileum (last portion of your small intestine) and the </w:t>
      </w:r>
      <w:proofErr w:type="spellStart"/>
      <w:r w:rsidRPr="0073267B">
        <w:rPr>
          <w:rFonts w:ascii="Verdana" w:eastAsia="Times New Roman" w:hAnsi="Verdana" w:cs="Times New Roman"/>
          <w:color w:val="333333"/>
          <w:sz w:val="18"/>
          <w:szCs w:val="18"/>
        </w:rPr>
        <w:t>cecum</w:t>
      </w:r>
      <w:proofErr w:type="spellEnd"/>
      <w:r w:rsidRPr="0073267B">
        <w:rPr>
          <w:rFonts w:ascii="Verdana" w:eastAsia="Times New Roman" w:hAnsi="Verdana" w:cs="Times New Roman"/>
          <w:color w:val="333333"/>
          <w:sz w:val="18"/>
          <w:szCs w:val="18"/>
        </w:rPr>
        <w:t xml:space="preserve"> (first portion of your large intestine). Its function is to allow digested food materials to pass from the small intestine into your large intestine. The </w:t>
      </w:r>
      <w:proofErr w:type="spellStart"/>
      <w:r w:rsidRPr="0073267B">
        <w:rPr>
          <w:rFonts w:ascii="Verdana" w:eastAsia="Times New Roman" w:hAnsi="Verdana" w:cs="Times New Roman"/>
          <w:color w:val="333333"/>
          <w:sz w:val="18"/>
          <w:szCs w:val="18"/>
        </w:rPr>
        <w:t>ileocecal</w:t>
      </w:r>
      <w:proofErr w:type="spellEnd"/>
      <w:r w:rsidRPr="0073267B">
        <w:rPr>
          <w:rFonts w:ascii="Verdana" w:eastAsia="Times New Roman" w:hAnsi="Verdana" w:cs="Times New Roman"/>
          <w:color w:val="333333"/>
          <w:sz w:val="18"/>
          <w:szCs w:val="18"/>
        </w:rPr>
        <w:t xml:space="preserve"> valve also blocks these waste materials from backing back up into your small intestine. It is intended to be a one-way valve, only opening up to allow processed foods to pass through. </w:t>
      </w:r>
    </w:p>
    <w:p w:rsidR="0073267B" w:rsidRPr="0073267B" w:rsidRDefault="0073267B" w:rsidP="0073267B">
      <w:pPr>
        <w:shd w:val="clear" w:color="auto" w:fill="FFFFFF"/>
        <w:spacing w:before="360" w:line="240" w:lineRule="auto"/>
        <w:outlineLvl w:val="3"/>
        <w:rPr>
          <w:rFonts w:ascii="Verdana" w:eastAsia="Times New Roman" w:hAnsi="Verdana" w:cs="Times New Roman"/>
          <w:b/>
          <w:bCs/>
          <w:color w:val="333333"/>
          <w:sz w:val="18"/>
          <w:szCs w:val="18"/>
        </w:rPr>
      </w:pPr>
      <w:proofErr w:type="spellStart"/>
      <w:r w:rsidRPr="0073267B">
        <w:rPr>
          <w:rFonts w:ascii="Verdana" w:eastAsia="Times New Roman" w:hAnsi="Verdana" w:cs="Times New Roman"/>
          <w:b/>
          <w:bCs/>
          <w:color w:val="333333"/>
          <w:sz w:val="18"/>
          <w:szCs w:val="18"/>
        </w:rPr>
        <w:t>Ileocecal</w:t>
      </w:r>
      <w:proofErr w:type="spellEnd"/>
      <w:r w:rsidRPr="0073267B">
        <w:rPr>
          <w:rFonts w:ascii="Verdana" w:eastAsia="Times New Roman" w:hAnsi="Verdana" w:cs="Times New Roman"/>
          <w:b/>
          <w:bCs/>
          <w:color w:val="333333"/>
          <w:sz w:val="18"/>
          <w:szCs w:val="18"/>
        </w:rPr>
        <w:t xml:space="preserve"> Valve Syndrome </w:t>
      </w:r>
    </w:p>
    <w:p w:rsidR="0073267B" w:rsidRDefault="0073267B" w:rsidP="0073267B">
      <w:pPr>
        <w:pStyle w:val="NormalWeb"/>
        <w:rPr>
          <w:rFonts w:ascii="Verdana" w:hAnsi="Verdana"/>
          <w:color w:val="333333"/>
          <w:sz w:val="18"/>
          <w:szCs w:val="18"/>
        </w:rPr>
      </w:pPr>
      <w:r w:rsidRPr="0073267B">
        <w:rPr>
          <w:rFonts w:ascii="Verdana" w:hAnsi="Verdana"/>
          <w:color w:val="333333"/>
          <w:sz w:val="18"/>
          <w:szCs w:val="18"/>
        </w:rPr>
        <w:t xml:space="preserve">When the </w:t>
      </w:r>
      <w:proofErr w:type="spellStart"/>
      <w:r w:rsidRPr="0073267B">
        <w:rPr>
          <w:rFonts w:ascii="Verdana" w:hAnsi="Verdana"/>
          <w:color w:val="333333"/>
          <w:sz w:val="18"/>
          <w:szCs w:val="18"/>
        </w:rPr>
        <w:t>ileocecal</w:t>
      </w:r>
      <w:proofErr w:type="spellEnd"/>
      <w:r w:rsidRPr="0073267B">
        <w:rPr>
          <w:rFonts w:ascii="Verdana" w:hAnsi="Verdana"/>
          <w:color w:val="333333"/>
          <w:sz w:val="18"/>
          <w:szCs w:val="18"/>
        </w:rPr>
        <w:t xml:space="preserve"> valve is stuck open waste products can back up into the small intestine (much like a backed up kitchen sink drain) disturbing your digestion and also creating unhealthy toxins that are absorbed into the body. Also, if the </w:t>
      </w:r>
      <w:proofErr w:type="spellStart"/>
      <w:r w:rsidRPr="0073267B">
        <w:rPr>
          <w:rFonts w:ascii="Verdana" w:hAnsi="Verdana"/>
          <w:color w:val="333333"/>
          <w:sz w:val="18"/>
          <w:szCs w:val="18"/>
        </w:rPr>
        <w:t>ileocecal</w:t>
      </w:r>
      <w:proofErr w:type="spellEnd"/>
      <w:r w:rsidRPr="0073267B">
        <w:rPr>
          <w:rFonts w:ascii="Verdana" w:hAnsi="Verdana"/>
          <w:color w:val="333333"/>
          <w:sz w:val="18"/>
          <w:szCs w:val="18"/>
        </w:rPr>
        <w:t xml:space="preserve"> valve is stuck closed waste products are prevented or constricted from pass</w:t>
      </w:r>
      <w:r>
        <w:rPr>
          <w:rFonts w:ascii="Verdana" w:hAnsi="Verdana"/>
          <w:color w:val="333333"/>
          <w:sz w:val="18"/>
          <w:szCs w:val="18"/>
        </w:rPr>
        <w:t xml:space="preserve">ing into the large intestine. </w:t>
      </w:r>
      <w:r>
        <w:rPr>
          <w:rFonts w:ascii="Verdana" w:hAnsi="Verdana"/>
          <w:color w:val="333333"/>
          <w:sz w:val="18"/>
          <w:szCs w:val="18"/>
        </w:rPr>
        <w:br/>
      </w:r>
      <w:r w:rsidRPr="0073267B">
        <w:rPr>
          <w:rFonts w:ascii="Verdana" w:hAnsi="Verdana"/>
          <w:color w:val="333333"/>
          <w:sz w:val="18"/>
          <w:szCs w:val="18"/>
        </w:rPr>
        <w:t xml:space="preserve">Unfortunately, this disorder is often overlooked by the medical profession. A dysfunctional </w:t>
      </w:r>
      <w:proofErr w:type="spellStart"/>
      <w:r w:rsidRPr="0073267B">
        <w:rPr>
          <w:rFonts w:ascii="Verdana" w:hAnsi="Verdana"/>
          <w:color w:val="333333"/>
          <w:sz w:val="18"/>
          <w:szCs w:val="18"/>
        </w:rPr>
        <w:t>ileocecal</w:t>
      </w:r>
      <w:proofErr w:type="spellEnd"/>
      <w:r w:rsidRPr="0073267B">
        <w:rPr>
          <w:rFonts w:ascii="Verdana" w:hAnsi="Verdana"/>
          <w:color w:val="333333"/>
          <w:sz w:val="18"/>
          <w:szCs w:val="18"/>
        </w:rPr>
        <w:t xml:space="preserve"> valve can result in a combination of symptoms</w:t>
      </w:r>
    </w:p>
    <w:p w:rsidR="0073267B" w:rsidRDefault="0073267B" w:rsidP="0073267B">
      <w:pPr>
        <w:pStyle w:val="NormalWeb"/>
        <w:rPr>
          <w:rFonts w:ascii="Arial" w:hAnsi="Arial" w:cs="Arial"/>
          <w:sz w:val="20"/>
          <w:szCs w:val="20"/>
        </w:rPr>
      </w:pPr>
      <w:r>
        <w:rPr>
          <w:rFonts w:ascii="Georgia" w:hAnsi="Georgia"/>
          <w:b/>
          <w:bCs/>
          <w:noProof/>
          <w:color w:val="336699"/>
          <w:sz w:val="15"/>
          <w:szCs w:val="15"/>
        </w:rPr>
        <w:drawing>
          <wp:inline distT="0" distB="0" distL="0" distR="0">
            <wp:extent cx="4465423" cy="3371850"/>
            <wp:effectExtent l="19050" t="0" r="0" b="0"/>
            <wp:docPr id="1" name="Picture 18" descr="http://www.doctordanchiro.net/ICV-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octordanchiro.net/ICV-diagram.jpg"/>
                    <pic:cNvPicPr>
                      <a:picLocks noChangeAspect="1" noChangeArrowheads="1"/>
                    </pic:cNvPicPr>
                  </pic:nvPicPr>
                  <pic:blipFill>
                    <a:blip r:embed="rId35" cstate="print"/>
                    <a:srcRect/>
                    <a:stretch>
                      <a:fillRect/>
                    </a:stretch>
                  </pic:blipFill>
                  <pic:spPr bwMode="auto">
                    <a:xfrm>
                      <a:off x="0" y="0"/>
                      <a:ext cx="4470197" cy="3375455"/>
                    </a:xfrm>
                    <a:prstGeom prst="rect">
                      <a:avLst/>
                    </a:prstGeom>
                    <a:noFill/>
                    <a:ln w="9525">
                      <a:noFill/>
                      <a:miter lim="800000"/>
                      <a:headEnd/>
                      <a:tailEnd/>
                    </a:ln>
                  </pic:spPr>
                </pic:pic>
              </a:graphicData>
            </a:graphic>
          </wp:inline>
        </w:drawing>
      </w:r>
    </w:p>
    <w:p w:rsidR="00E95436" w:rsidRDefault="00E95436" w:rsidP="0073267B">
      <w:pPr>
        <w:pStyle w:val="NormalWeb"/>
        <w:rPr>
          <w:rFonts w:ascii="Arial" w:hAnsi="Arial" w:cs="Arial"/>
          <w:sz w:val="20"/>
          <w:szCs w:val="20"/>
        </w:rPr>
      </w:pPr>
    </w:p>
    <w:p w:rsidR="00E95436" w:rsidRPr="00F07800" w:rsidRDefault="00E95436" w:rsidP="00F07800">
      <w:pPr>
        <w:shd w:val="clear" w:color="auto" w:fill="4E8FB0"/>
        <w:spacing w:line="360" w:lineRule="atLeast"/>
        <w:outlineLvl w:val="1"/>
        <w:rPr>
          <w:rFonts w:ascii="Arial" w:hAnsi="Arial" w:cs="Arial"/>
          <w:b/>
          <w:bCs/>
          <w:color w:val="FFFFFF"/>
          <w:kern w:val="36"/>
          <w:sz w:val="33"/>
          <w:szCs w:val="33"/>
        </w:rPr>
      </w:pPr>
      <w:r>
        <w:rPr>
          <w:rFonts w:ascii="Arial" w:hAnsi="Arial" w:cs="Arial"/>
          <w:b/>
          <w:bCs/>
          <w:color w:val="FFFFFF"/>
          <w:kern w:val="36"/>
          <w:sz w:val="33"/>
          <w:szCs w:val="33"/>
        </w:rPr>
        <w:t>Vitamin B12 Deficiency Anemia</w:t>
      </w:r>
    </w:p>
    <w:p w:rsidR="00E95436" w:rsidRDefault="00E95436" w:rsidP="00E95436">
      <w:pPr>
        <w:spacing w:line="285" w:lineRule="atLeast"/>
        <w:outlineLvl w:val="2"/>
        <w:rPr>
          <w:rFonts w:ascii="Arial" w:hAnsi="Arial" w:cs="Arial"/>
          <w:b/>
          <w:bCs/>
          <w:color w:val="705E3E"/>
          <w:sz w:val="28"/>
          <w:szCs w:val="28"/>
        </w:rPr>
      </w:pPr>
      <w:r>
        <w:rPr>
          <w:rFonts w:ascii="Arial" w:hAnsi="Arial" w:cs="Arial"/>
          <w:b/>
          <w:bCs/>
          <w:color w:val="705E3E"/>
          <w:sz w:val="28"/>
          <w:szCs w:val="28"/>
        </w:rPr>
        <w:lastRenderedPageBreak/>
        <w:t>Topic Overview</w:t>
      </w:r>
    </w:p>
    <w:p w:rsidR="00E95436" w:rsidRDefault="00E95436" w:rsidP="00E95436">
      <w:pPr>
        <w:spacing w:before="150" w:line="240" w:lineRule="atLeast"/>
        <w:outlineLvl w:val="4"/>
        <w:rPr>
          <w:rFonts w:ascii="Arial" w:hAnsi="Arial" w:cs="Arial"/>
          <w:b/>
          <w:bCs/>
          <w:color w:val="705E3E"/>
          <w:sz w:val="20"/>
          <w:szCs w:val="20"/>
        </w:rPr>
      </w:pPr>
      <w:bookmarkStart w:id="6" w:name="hw65708"/>
      <w:bookmarkEnd w:id="6"/>
      <w:r>
        <w:rPr>
          <w:rFonts w:ascii="Arial" w:hAnsi="Arial" w:cs="Arial"/>
          <w:b/>
          <w:bCs/>
          <w:color w:val="705E3E"/>
          <w:sz w:val="20"/>
          <w:szCs w:val="20"/>
        </w:rPr>
        <w:t xml:space="preserve">What is </w:t>
      </w:r>
      <w:hyperlink r:id="rId36" w:history="1">
        <w:r>
          <w:rPr>
            <w:rStyle w:val="Hyperlink"/>
            <w:rFonts w:ascii="Arial" w:hAnsi="Arial" w:cs="Arial"/>
            <w:b/>
            <w:bCs/>
            <w:sz w:val="20"/>
            <w:szCs w:val="20"/>
          </w:rPr>
          <w:t>vitamin B12</w:t>
        </w:r>
      </w:hyperlink>
      <w:r>
        <w:rPr>
          <w:rFonts w:ascii="Arial" w:hAnsi="Arial" w:cs="Arial"/>
          <w:b/>
          <w:bCs/>
          <w:color w:val="705E3E"/>
          <w:sz w:val="20"/>
          <w:szCs w:val="20"/>
        </w:rPr>
        <w:t xml:space="preserve"> deficiency </w:t>
      </w:r>
      <w:hyperlink r:id="rId37" w:history="1">
        <w:r>
          <w:rPr>
            <w:rStyle w:val="Hyperlink"/>
            <w:rFonts w:ascii="Arial" w:hAnsi="Arial" w:cs="Arial"/>
            <w:b/>
            <w:bCs/>
            <w:sz w:val="20"/>
            <w:szCs w:val="20"/>
          </w:rPr>
          <w:t>anemia</w:t>
        </w:r>
      </w:hyperlink>
      <w:r>
        <w:rPr>
          <w:rFonts w:ascii="Arial" w:hAnsi="Arial" w:cs="Arial"/>
          <w:b/>
          <w:bCs/>
          <w:color w:val="705E3E"/>
          <w:sz w:val="20"/>
          <w:szCs w:val="20"/>
        </w:rPr>
        <w:t>?</w:t>
      </w:r>
    </w:p>
    <w:p w:rsidR="00E95436" w:rsidRDefault="00E95436" w:rsidP="00E95436">
      <w:pPr>
        <w:spacing w:before="45" w:after="150" w:line="240" w:lineRule="atLeast"/>
        <w:rPr>
          <w:rFonts w:ascii="Arial" w:hAnsi="Arial" w:cs="Arial"/>
          <w:color w:val="000000"/>
          <w:sz w:val="20"/>
          <w:szCs w:val="20"/>
        </w:rPr>
      </w:pPr>
      <w:r>
        <w:rPr>
          <w:rFonts w:ascii="Arial" w:hAnsi="Arial" w:cs="Arial"/>
          <w:b/>
          <w:bCs/>
          <w:noProof/>
          <w:color w:val="705E3E"/>
          <w:sz w:val="20"/>
          <w:szCs w:val="2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238250" cy="1238250"/>
            <wp:effectExtent l="19050" t="0" r="0" b="0"/>
            <wp:wrapSquare wrapText="bothSides"/>
            <wp:docPr id="2" name="Picture 7" descr="http://img.webmd.com/dtmcms/live/webmd/consumer_assets/site_images/media/medical/hw/hem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webmd.com/dtmcms/live/webmd/consumer_assets/site_images/media/medical/hw/hema_01.jpg"/>
                    <pic:cNvPicPr>
                      <a:picLocks noChangeAspect="1" noChangeArrowheads="1"/>
                    </pic:cNvPicPr>
                  </pic:nvPicPr>
                  <pic:blipFill>
                    <a:blip r:embed="rId38"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Having vitamin B12 deficiency means that your body does not have enough of this vitamin. You need B12 to make </w:t>
      </w:r>
      <w:hyperlink r:id="rId39" w:history="1">
        <w:r>
          <w:rPr>
            <w:rStyle w:val="Hyperlink"/>
            <w:rFonts w:ascii="Arial" w:hAnsi="Arial" w:cs="Arial"/>
            <w:sz w:val="20"/>
            <w:szCs w:val="20"/>
          </w:rPr>
          <w:t>red blood cells</w:t>
        </w:r>
      </w:hyperlink>
      <w:r>
        <w:rPr>
          <w:rFonts w:ascii="Arial" w:hAnsi="Arial" w:cs="Arial"/>
          <w:color w:val="000000"/>
          <w:sz w:val="20"/>
          <w:szCs w:val="20"/>
        </w:rPr>
        <w:t xml:space="preserve"> </w:t>
      </w:r>
      <w:r>
        <w:rPr>
          <w:rFonts w:ascii="Arial" w:hAnsi="Arial" w:cs="Arial"/>
          <w:noProof/>
          <w:color w:val="3789B9"/>
          <w:sz w:val="20"/>
          <w:szCs w:val="20"/>
        </w:rPr>
        <w:drawing>
          <wp:inline distT="0" distB="0" distL="0" distR="0">
            <wp:extent cx="209550" cy="114300"/>
            <wp:effectExtent l="19050" t="0" r="0" b="0"/>
            <wp:docPr id="21" name="Picture 21" descr="http://img.webmd.com/dtmcms/live/webmd/consumer_assets/site_images/media/interface/camera.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webmd.com/dtmcms/live/webmd/consumer_assets/site_images/media/interface/camera.gif">
                      <a:hlinkClick r:id="rId39"/>
                    </pic:cNvPr>
                    <pic:cNvPicPr>
                      <a:picLocks noChangeAspect="1" noChangeArrowheads="1"/>
                    </pic:cNvPicPr>
                  </pic:nvPicPr>
                  <pic:blipFill>
                    <a:blip r:embed="rId4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 which carry oxygen through your body. Not having enough B12 can lead to anemia, which means your body does not have enough red blood cells to do the job. This can make you feel weak and tired. </w:t>
      </w:r>
    </w:p>
    <w:p w:rsidR="00E95436" w:rsidRDefault="00E95436" w:rsidP="00E95436">
      <w:pPr>
        <w:spacing w:before="150" w:after="0" w:line="240" w:lineRule="atLeast"/>
        <w:outlineLvl w:val="4"/>
        <w:rPr>
          <w:rFonts w:ascii="Arial" w:hAnsi="Arial" w:cs="Arial"/>
          <w:b/>
          <w:bCs/>
          <w:color w:val="705E3E"/>
          <w:sz w:val="20"/>
          <w:szCs w:val="20"/>
        </w:rPr>
      </w:pPr>
      <w:r>
        <w:rPr>
          <w:rFonts w:ascii="Arial" w:hAnsi="Arial" w:cs="Arial"/>
          <w:b/>
          <w:bCs/>
          <w:color w:val="705E3E"/>
          <w:sz w:val="20"/>
          <w:szCs w:val="20"/>
        </w:rPr>
        <w:t>What causes vitamin B12 deficiency anemia?</w:t>
      </w:r>
    </w:p>
    <w:p w:rsidR="00E95436" w:rsidRDefault="00E95436" w:rsidP="00E95436">
      <w:pPr>
        <w:spacing w:before="45" w:after="150" w:line="240" w:lineRule="atLeast"/>
        <w:rPr>
          <w:rFonts w:ascii="Arial" w:hAnsi="Arial" w:cs="Arial"/>
          <w:color w:val="000000"/>
          <w:sz w:val="20"/>
          <w:szCs w:val="20"/>
        </w:rPr>
      </w:pPr>
      <w:r>
        <w:rPr>
          <w:rFonts w:ascii="Arial" w:hAnsi="Arial" w:cs="Arial"/>
          <w:color w:val="000000"/>
          <w:sz w:val="20"/>
          <w:szCs w:val="20"/>
        </w:rPr>
        <w:t xml:space="preserve">Most people get more than enough B12 from eating meat, eggs, milk, and cheese. Normally, the vitamin is absorbed by your </w:t>
      </w:r>
      <w:hyperlink r:id="rId41" w:history="1">
        <w:r>
          <w:rPr>
            <w:rStyle w:val="Hyperlink"/>
            <w:rFonts w:ascii="Arial" w:hAnsi="Arial" w:cs="Arial"/>
            <w:sz w:val="20"/>
            <w:szCs w:val="20"/>
          </w:rPr>
          <w:t>digestive system</w:t>
        </w:r>
      </w:hyperlink>
      <w:r>
        <w:rPr>
          <w:rFonts w:ascii="Arial" w:hAnsi="Arial" w:cs="Arial"/>
          <w:color w:val="000000"/>
          <w:sz w:val="20"/>
          <w:szCs w:val="20"/>
        </w:rPr>
        <w:t xml:space="preserve">-your </w:t>
      </w:r>
      <w:hyperlink r:id="rId42" w:history="1">
        <w:r>
          <w:rPr>
            <w:rStyle w:val="Hyperlink"/>
            <w:rFonts w:ascii="Arial" w:hAnsi="Arial" w:cs="Arial"/>
            <w:sz w:val="20"/>
            <w:szCs w:val="20"/>
          </w:rPr>
          <w:t>stomach</w:t>
        </w:r>
      </w:hyperlink>
      <w:r>
        <w:rPr>
          <w:rFonts w:ascii="Arial" w:hAnsi="Arial" w:cs="Arial"/>
          <w:color w:val="000000"/>
          <w:sz w:val="20"/>
          <w:szCs w:val="20"/>
        </w:rPr>
        <w:t xml:space="preserve"> and </w:t>
      </w:r>
      <w:hyperlink r:id="rId43" w:history="1">
        <w:r>
          <w:rPr>
            <w:rStyle w:val="Hyperlink"/>
            <w:rFonts w:ascii="Arial" w:hAnsi="Arial" w:cs="Arial"/>
            <w:sz w:val="20"/>
            <w:szCs w:val="20"/>
          </w:rPr>
          <w:t>intestines</w:t>
        </w:r>
      </w:hyperlink>
      <w:r>
        <w:rPr>
          <w:rFonts w:ascii="Arial" w:hAnsi="Arial" w:cs="Arial"/>
          <w:color w:val="000000"/>
          <w:sz w:val="20"/>
          <w:szCs w:val="20"/>
        </w:rPr>
        <w:t>. Vitamin B12 deficiency anemia usually happens when the digestive system is not able to absorb the vitamin. This can happen if:</w:t>
      </w:r>
    </w:p>
    <w:p w:rsidR="00E95436" w:rsidRDefault="00E95436" w:rsidP="00E95436">
      <w:pPr>
        <w:numPr>
          <w:ilvl w:val="0"/>
          <w:numId w:val="3"/>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You have </w:t>
      </w:r>
      <w:hyperlink r:id="rId44" w:history="1">
        <w:r>
          <w:rPr>
            <w:rStyle w:val="Hyperlink"/>
            <w:rFonts w:ascii="Arial" w:hAnsi="Arial" w:cs="Arial"/>
            <w:sz w:val="20"/>
            <w:szCs w:val="20"/>
          </w:rPr>
          <w:t>pernicious anemia</w:t>
        </w:r>
      </w:hyperlink>
      <w:r>
        <w:rPr>
          <w:rFonts w:ascii="Arial" w:hAnsi="Arial" w:cs="Arial"/>
          <w:color w:val="000000"/>
          <w:sz w:val="20"/>
          <w:szCs w:val="20"/>
        </w:rPr>
        <w:t>. In this anemia, your body destroys the cells in your stomach that help you absorb vitamin B12.</w:t>
      </w:r>
    </w:p>
    <w:p w:rsidR="00E95436" w:rsidRDefault="00E95436" w:rsidP="00E95436">
      <w:pPr>
        <w:numPr>
          <w:ilvl w:val="0"/>
          <w:numId w:val="3"/>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You have had surgery to remove part of the stomach or the last part of your small intestine, called the </w:t>
      </w:r>
      <w:hyperlink r:id="rId45" w:history="1">
        <w:r>
          <w:rPr>
            <w:rStyle w:val="Hyperlink"/>
            <w:rFonts w:ascii="Arial" w:hAnsi="Arial" w:cs="Arial"/>
            <w:sz w:val="20"/>
            <w:szCs w:val="20"/>
          </w:rPr>
          <w:t>ileum</w:t>
        </w:r>
      </w:hyperlink>
      <w:r>
        <w:rPr>
          <w:rFonts w:ascii="Arial" w:hAnsi="Arial" w:cs="Arial"/>
          <w:color w:val="000000"/>
          <w:sz w:val="20"/>
          <w:szCs w:val="20"/>
        </w:rPr>
        <w:t xml:space="preserve"> </w:t>
      </w:r>
      <w:r>
        <w:rPr>
          <w:rFonts w:ascii="Arial" w:hAnsi="Arial" w:cs="Arial"/>
          <w:noProof/>
          <w:color w:val="3789B9"/>
          <w:sz w:val="20"/>
          <w:szCs w:val="20"/>
        </w:rPr>
        <w:drawing>
          <wp:inline distT="0" distB="0" distL="0" distR="0">
            <wp:extent cx="209550" cy="114300"/>
            <wp:effectExtent l="19050" t="0" r="0" b="0"/>
            <wp:docPr id="22" name="Picture 22" descr="http://img.webmd.com/dtmcms/live/webmd/consumer_assets/site_images/media/interface/camera.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webmd.com/dtmcms/live/webmd/consumer_assets/site_images/media/interface/camera.gif">
                      <a:hlinkClick r:id="rId45"/>
                    </pic:cNvPr>
                    <pic:cNvPicPr>
                      <a:picLocks noChangeAspect="1" noChangeArrowheads="1"/>
                    </pic:cNvPicPr>
                  </pic:nvPicPr>
                  <pic:blipFill>
                    <a:blip r:embed="rId40"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 This includes some types of surgery used to help very </w:t>
      </w:r>
      <w:hyperlink r:id="rId46" w:history="1">
        <w:r>
          <w:rPr>
            <w:rStyle w:val="Hyperlink"/>
            <w:rFonts w:ascii="Arial" w:hAnsi="Arial" w:cs="Arial"/>
            <w:sz w:val="20"/>
            <w:szCs w:val="20"/>
          </w:rPr>
          <w:t>overweight</w:t>
        </w:r>
      </w:hyperlink>
      <w:r>
        <w:rPr>
          <w:rFonts w:ascii="Arial" w:hAnsi="Arial" w:cs="Arial"/>
          <w:color w:val="000000"/>
          <w:sz w:val="20"/>
          <w:szCs w:val="20"/>
        </w:rPr>
        <w:t xml:space="preserve"> people </w:t>
      </w:r>
      <w:hyperlink r:id="rId47" w:history="1">
        <w:r>
          <w:rPr>
            <w:rStyle w:val="Hyperlink"/>
            <w:rFonts w:ascii="Arial" w:hAnsi="Arial" w:cs="Arial"/>
            <w:sz w:val="20"/>
            <w:szCs w:val="20"/>
          </w:rPr>
          <w:t>lose weight</w:t>
        </w:r>
      </w:hyperlink>
      <w:r>
        <w:rPr>
          <w:rFonts w:ascii="Arial" w:hAnsi="Arial" w:cs="Arial"/>
          <w:color w:val="000000"/>
          <w:sz w:val="20"/>
          <w:szCs w:val="20"/>
        </w:rPr>
        <w:t>.</w:t>
      </w:r>
    </w:p>
    <w:p w:rsidR="00E95436" w:rsidRDefault="00E95436" w:rsidP="00E95436">
      <w:pPr>
        <w:numPr>
          <w:ilvl w:val="0"/>
          <w:numId w:val="3"/>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You have problems with the way your body digests food, such as </w:t>
      </w:r>
      <w:hyperlink r:id="rId48" w:history="1">
        <w:proofErr w:type="spellStart"/>
        <w:r>
          <w:rPr>
            <w:rStyle w:val="Hyperlink"/>
            <w:rFonts w:ascii="Arial" w:hAnsi="Arial" w:cs="Arial"/>
            <w:sz w:val="20"/>
            <w:szCs w:val="20"/>
          </w:rPr>
          <w:t>sprue</w:t>
        </w:r>
        <w:proofErr w:type="spellEnd"/>
      </w:hyperlink>
      <w:r>
        <w:rPr>
          <w:rFonts w:ascii="Arial" w:hAnsi="Arial" w:cs="Arial"/>
          <w:color w:val="000000"/>
          <w:sz w:val="20"/>
          <w:szCs w:val="20"/>
        </w:rPr>
        <w:t xml:space="preserve"> (also called </w:t>
      </w:r>
      <w:hyperlink r:id="rId49" w:history="1">
        <w:r>
          <w:rPr>
            <w:rStyle w:val="Hyperlink"/>
            <w:rFonts w:ascii="Arial" w:hAnsi="Arial" w:cs="Arial"/>
            <w:sz w:val="20"/>
            <w:szCs w:val="20"/>
          </w:rPr>
          <w:t>celiac</w:t>
        </w:r>
      </w:hyperlink>
      <w:r>
        <w:rPr>
          <w:rFonts w:ascii="Arial" w:hAnsi="Arial" w:cs="Arial"/>
          <w:color w:val="000000"/>
          <w:sz w:val="20"/>
          <w:szCs w:val="20"/>
        </w:rPr>
        <w:t xml:space="preserve"> disease), </w:t>
      </w:r>
      <w:hyperlink r:id="rId50" w:history="1">
        <w:proofErr w:type="spellStart"/>
        <w:r>
          <w:rPr>
            <w:rStyle w:val="Hyperlink"/>
            <w:rFonts w:ascii="Arial" w:hAnsi="Arial" w:cs="Arial"/>
            <w:sz w:val="20"/>
            <w:szCs w:val="20"/>
          </w:rPr>
          <w:t>Crohn's</w:t>
        </w:r>
        <w:proofErr w:type="spellEnd"/>
        <w:r>
          <w:rPr>
            <w:rStyle w:val="Hyperlink"/>
            <w:rFonts w:ascii="Arial" w:hAnsi="Arial" w:cs="Arial"/>
            <w:sz w:val="20"/>
            <w:szCs w:val="20"/>
          </w:rPr>
          <w:t xml:space="preserve"> disease</w:t>
        </w:r>
      </w:hyperlink>
      <w:r>
        <w:rPr>
          <w:rFonts w:ascii="Arial" w:hAnsi="Arial" w:cs="Arial"/>
          <w:color w:val="000000"/>
          <w:sz w:val="20"/>
          <w:szCs w:val="20"/>
        </w:rPr>
        <w:t xml:space="preserve">, bacteria growth in the small intestine, or a </w:t>
      </w:r>
      <w:hyperlink r:id="rId51" w:history="1">
        <w:r>
          <w:rPr>
            <w:rStyle w:val="Hyperlink"/>
            <w:rFonts w:ascii="Arial" w:hAnsi="Arial" w:cs="Arial"/>
            <w:sz w:val="20"/>
            <w:szCs w:val="20"/>
          </w:rPr>
          <w:t>parasite</w:t>
        </w:r>
      </w:hyperlink>
      <w:r>
        <w:rPr>
          <w:rFonts w:ascii="Arial" w:hAnsi="Arial" w:cs="Arial"/>
          <w:color w:val="000000"/>
          <w:sz w:val="20"/>
          <w:szCs w:val="20"/>
        </w:rPr>
        <w:t>.</w:t>
      </w:r>
    </w:p>
    <w:p w:rsidR="00E95436" w:rsidRDefault="00E95436" w:rsidP="00E95436">
      <w:pPr>
        <w:spacing w:before="45" w:after="150" w:line="240" w:lineRule="atLeast"/>
        <w:rPr>
          <w:rFonts w:ascii="Arial" w:hAnsi="Arial" w:cs="Arial"/>
          <w:color w:val="000000"/>
          <w:sz w:val="20"/>
          <w:szCs w:val="20"/>
        </w:rPr>
      </w:pPr>
      <w:r>
        <w:rPr>
          <w:rFonts w:ascii="Arial" w:hAnsi="Arial" w:cs="Arial"/>
          <w:color w:val="000000"/>
          <w:sz w:val="20"/>
          <w:szCs w:val="20"/>
        </w:rPr>
        <w:t xml:space="preserve">This anemia can also happen if you don't eat enough foods with B12, but this is rare. People who eat a </w:t>
      </w:r>
      <w:hyperlink r:id="rId52" w:history="1">
        <w:r>
          <w:rPr>
            <w:rStyle w:val="Hyperlink"/>
            <w:rFonts w:ascii="Arial" w:hAnsi="Arial" w:cs="Arial"/>
            <w:sz w:val="20"/>
            <w:szCs w:val="20"/>
          </w:rPr>
          <w:t>vegan</w:t>
        </w:r>
      </w:hyperlink>
      <w:r>
        <w:rPr>
          <w:rFonts w:ascii="Arial" w:hAnsi="Arial" w:cs="Arial"/>
          <w:color w:val="000000"/>
          <w:sz w:val="20"/>
          <w:szCs w:val="20"/>
        </w:rPr>
        <w:t xml:space="preserve"> </w:t>
      </w:r>
      <w:hyperlink r:id="rId53" w:history="1">
        <w:r>
          <w:rPr>
            <w:rStyle w:val="Hyperlink"/>
            <w:rFonts w:ascii="Arial" w:hAnsi="Arial" w:cs="Arial"/>
            <w:sz w:val="20"/>
            <w:szCs w:val="20"/>
          </w:rPr>
          <w:t>diet</w:t>
        </w:r>
      </w:hyperlink>
      <w:r>
        <w:rPr>
          <w:rFonts w:ascii="Arial" w:hAnsi="Arial" w:cs="Arial"/>
          <w:color w:val="000000"/>
          <w:sz w:val="20"/>
          <w:szCs w:val="20"/>
        </w:rPr>
        <w:t xml:space="preserve"> and older adults who don't eat a variety of foods may need to take a daily vitamin pill to get enough B12.</w:t>
      </w:r>
    </w:p>
    <w:p w:rsidR="00E95436" w:rsidRDefault="00E95436" w:rsidP="00E95436">
      <w:pPr>
        <w:spacing w:before="150" w:after="0" w:line="240" w:lineRule="atLeast"/>
        <w:outlineLvl w:val="4"/>
        <w:rPr>
          <w:rFonts w:ascii="Arial" w:hAnsi="Arial" w:cs="Arial"/>
          <w:b/>
          <w:bCs/>
          <w:color w:val="705E3E"/>
          <w:sz w:val="20"/>
          <w:szCs w:val="20"/>
        </w:rPr>
      </w:pPr>
      <w:r>
        <w:rPr>
          <w:rFonts w:ascii="Arial" w:hAnsi="Arial" w:cs="Arial"/>
          <w:b/>
          <w:bCs/>
          <w:color w:val="705E3E"/>
          <w:sz w:val="20"/>
          <w:szCs w:val="20"/>
        </w:rPr>
        <w:t>What are the symptoms?</w:t>
      </w:r>
    </w:p>
    <w:p w:rsidR="00E95436" w:rsidRDefault="00E95436" w:rsidP="00E95436">
      <w:pPr>
        <w:spacing w:before="45" w:after="150" w:line="240" w:lineRule="atLeast"/>
        <w:rPr>
          <w:rFonts w:ascii="Arial" w:hAnsi="Arial" w:cs="Arial"/>
          <w:color w:val="000000"/>
          <w:sz w:val="20"/>
          <w:szCs w:val="20"/>
        </w:rPr>
      </w:pPr>
      <w:r>
        <w:rPr>
          <w:rFonts w:ascii="Arial" w:hAnsi="Arial" w:cs="Arial"/>
          <w:color w:val="000000"/>
          <w:sz w:val="20"/>
          <w:szCs w:val="20"/>
        </w:rPr>
        <w:t>If your vitamin B12 deficiency is mild, you may not have symptoms or you may not notice them. Some people may think they are just the result of growing older. As the anemia gets worse, you may:</w:t>
      </w:r>
    </w:p>
    <w:p w:rsidR="00E95436" w:rsidRDefault="00E95436" w:rsidP="00E95436">
      <w:pPr>
        <w:numPr>
          <w:ilvl w:val="0"/>
          <w:numId w:val="4"/>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Feel weak, tired, and lightheaded. </w:t>
      </w:r>
    </w:p>
    <w:p w:rsidR="00E95436" w:rsidRDefault="00E95436" w:rsidP="00E95436">
      <w:pPr>
        <w:numPr>
          <w:ilvl w:val="0"/>
          <w:numId w:val="4"/>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Have pale </w:t>
      </w:r>
      <w:hyperlink r:id="rId54" w:history="1">
        <w:r>
          <w:rPr>
            <w:rStyle w:val="Hyperlink"/>
            <w:rFonts w:ascii="Arial" w:hAnsi="Arial" w:cs="Arial"/>
            <w:sz w:val="20"/>
            <w:szCs w:val="20"/>
          </w:rPr>
          <w:t>skin</w:t>
        </w:r>
      </w:hyperlink>
      <w:r>
        <w:rPr>
          <w:rFonts w:ascii="Arial" w:hAnsi="Arial" w:cs="Arial"/>
          <w:color w:val="000000"/>
          <w:sz w:val="20"/>
          <w:szCs w:val="20"/>
        </w:rPr>
        <w:t>.</w:t>
      </w:r>
    </w:p>
    <w:p w:rsidR="00E95436" w:rsidRDefault="00E95436" w:rsidP="00E95436">
      <w:pPr>
        <w:numPr>
          <w:ilvl w:val="0"/>
          <w:numId w:val="4"/>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Have a sore, red </w:t>
      </w:r>
      <w:hyperlink r:id="rId55" w:history="1">
        <w:r>
          <w:rPr>
            <w:rStyle w:val="Hyperlink"/>
            <w:rFonts w:ascii="Arial" w:hAnsi="Arial" w:cs="Arial"/>
            <w:sz w:val="20"/>
            <w:szCs w:val="20"/>
          </w:rPr>
          <w:t>tongue</w:t>
        </w:r>
      </w:hyperlink>
      <w:r>
        <w:rPr>
          <w:rFonts w:ascii="Arial" w:hAnsi="Arial" w:cs="Arial"/>
          <w:color w:val="000000"/>
          <w:sz w:val="20"/>
          <w:szCs w:val="20"/>
        </w:rPr>
        <w:t xml:space="preserve"> or bleeding gums. </w:t>
      </w:r>
    </w:p>
    <w:p w:rsidR="00E95436" w:rsidRDefault="00E95436" w:rsidP="00E95436">
      <w:pPr>
        <w:numPr>
          <w:ilvl w:val="0"/>
          <w:numId w:val="4"/>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Feel sick to your stomach and lose </w:t>
      </w:r>
      <w:hyperlink r:id="rId56" w:history="1">
        <w:r>
          <w:rPr>
            <w:rStyle w:val="Hyperlink"/>
            <w:rFonts w:ascii="Arial" w:hAnsi="Arial" w:cs="Arial"/>
            <w:sz w:val="20"/>
            <w:szCs w:val="20"/>
          </w:rPr>
          <w:t>weight</w:t>
        </w:r>
      </w:hyperlink>
      <w:r>
        <w:rPr>
          <w:rFonts w:ascii="Arial" w:hAnsi="Arial" w:cs="Arial"/>
          <w:color w:val="000000"/>
          <w:sz w:val="20"/>
          <w:szCs w:val="20"/>
        </w:rPr>
        <w:t>.</w:t>
      </w:r>
    </w:p>
    <w:p w:rsidR="00E95436" w:rsidRDefault="00E95436" w:rsidP="00E95436">
      <w:pPr>
        <w:numPr>
          <w:ilvl w:val="0"/>
          <w:numId w:val="4"/>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Have </w:t>
      </w:r>
      <w:hyperlink r:id="rId57" w:history="1">
        <w:r>
          <w:rPr>
            <w:rStyle w:val="Hyperlink"/>
            <w:rFonts w:ascii="Arial" w:hAnsi="Arial" w:cs="Arial"/>
            <w:sz w:val="20"/>
            <w:szCs w:val="20"/>
          </w:rPr>
          <w:t>diarrhea</w:t>
        </w:r>
      </w:hyperlink>
      <w:r>
        <w:rPr>
          <w:rFonts w:ascii="Arial" w:hAnsi="Arial" w:cs="Arial"/>
          <w:color w:val="000000"/>
          <w:sz w:val="20"/>
          <w:szCs w:val="20"/>
        </w:rPr>
        <w:t xml:space="preserve"> or </w:t>
      </w:r>
      <w:hyperlink r:id="rId58" w:history="1">
        <w:r>
          <w:rPr>
            <w:rStyle w:val="Hyperlink"/>
            <w:rFonts w:ascii="Arial" w:hAnsi="Arial" w:cs="Arial"/>
            <w:sz w:val="20"/>
            <w:szCs w:val="20"/>
          </w:rPr>
          <w:t>constipation</w:t>
        </w:r>
      </w:hyperlink>
      <w:r>
        <w:rPr>
          <w:rFonts w:ascii="Arial" w:hAnsi="Arial" w:cs="Arial"/>
          <w:color w:val="000000"/>
          <w:sz w:val="20"/>
          <w:szCs w:val="20"/>
        </w:rPr>
        <w:t xml:space="preserve">. </w:t>
      </w:r>
    </w:p>
    <w:p w:rsidR="00E95436" w:rsidRDefault="00E95436" w:rsidP="00E95436">
      <w:pPr>
        <w:spacing w:before="45" w:after="150" w:line="240" w:lineRule="atLeast"/>
        <w:rPr>
          <w:rFonts w:ascii="Arial" w:hAnsi="Arial" w:cs="Arial"/>
          <w:color w:val="000000"/>
          <w:sz w:val="20"/>
          <w:szCs w:val="20"/>
        </w:rPr>
      </w:pPr>
      <w:r>
        <w:rPr>
          <w:rFonts w:ascii="Arial" w:hAnsi="Arial" w:cs="Arial"/>
          <w:color w:val="000000"/>
          <w:sz w:val="20"/>
          <w:szCs w:val="20"/>
        </w:rPr>
        <w:t>If the level of vitamin B12 stays low for a long time, it can damage your nerve cells. If this happens, you may have:</w:t>
      </w:r>
    </w:p>
    <w:p w:rsidR="00E95436" w:rsidRDefault="00E95436" w:rsidP="00E95436">
      <w:pPr>
        <w:numPr>
          <w:ilvl w:val="0"/>
          <w:numId w:val="5"/>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Numbness or tingling in your fingers and toes. </w:t>
      </w:r>
    </w:p>
    <w:p w:rsidR="00E95436" w:rsidRDefault="00E95436" w:rsidP="00E95436">
      <w:pPr>
        <w:numPr>
          <w:ilvl w:val="0"/>
          <w:numId w:val="5"/>
        </w:numPr>
        <w:spacing w:before="100" w:beforeAutospacing="1" w:after="100" w:afterAutospacing="1" w:line="240" w:lineRule="atLeast"/>
        <w:ind w:left="0"/>
        <w:rPr>
          <w:rFonts w:ascii="Arial" w:hAnsi="Arial" w:cs="Arial"/>
          <w:color w:val="000000"/>
          <w:sz w:val="20"/>
          <w:szCs w:val="20"/>
        </w:rPr>
      </w:pPr>
      <w:r>
        <w:rPr>
          <w:rFonts w:ascii="Arial" w:hAnsi="Arial" w:cs="Arial"/>
          <w:color w:val="000000"/>
          <w:sz w:val="20"/>
          <w:szCs w:val="20"/>
        </w:rPr>
        <w:t xml:space="preserve">A poor sense of balance. </w:t>
      </w:r>
    </w:p>
    <w:p w:rsidR="00E95436" w:rsidRDefault="00F41B17" w:rsidP="00E95436">
      <w:pPr>
        <w:numPr>
          <w:ilvl w:val="0"/>
          <w:numId w:val="5"/>
        </w:numPr>
        <w:spacing w:before="100" w:beforeAutospacing="1" w:after="100" w:afterAutospacing="1" w:line="240" w:lineRule="atLeast"/>
        <w:ind w:left="0"/>
        <w:rPr>
          <w:rFonts w:ascii="Arial" w:hAnsi="Arial" w:cs="Arial"/>
          <w:color w:val="000000"/>
          <w:sz w:val="20"/>
          <w:szCs w:val="20"/>
        </w:rPr>
      </w:pPr>
      <w:hyperlink r:id="rId59" w:history="1">
        <w:r w:rsidR="00E95436">
          <w:rPr>
            <w:rStyle w:val="Hyperlink"/>
            <w:rFonts w:ascii="Arial" w:hAnsi="Arial" w:cs="Arial"/>
            <w:sz w:val="20"/>
            <w:szCs w:val="20"/>
          </w:rPr>
          <w:t>Depression</w:t>
        </w:r>
      </w:hyperlink>
      <w:r w:rsidR="00E95436">
        <w:rPr>
          <w:rFonts w:ascii="Arial" w:hAnsi="Arial" w:cs="Arial"/>
          <w:color w:val="000000"/>
          <w:sz w:val="20"/>
          <w:szCs w:val="20"/>
        </w:rPr>
        <w:t xml:space="preserve">. </w:t>
      </w:r>
    </w:p>
    <w:p w:rsidR="00ED1801" w:rsidRDefault="00ED1801" w:rsidP="00ED1801">
      <w:pPr>
        <w:spacing w:before="100" w:beforeAutospacing="1" w:after="100" w:afterAutospacing="1" w:line="240" w:lineRule="atLeast"/>
        <w:rPr>
          <w:rFonts w:ascii="Arial" w:hAnsi="Arial" w:cs="Arial"/>
          <w:color w:val="000000"/>
          <w:sz w:val="20"/>
          <w:szCs w:val="20"/>
        </w:rPr>
      </w:pPr>
    </w:p>
    <w:p w:rsidR="00ED1801" w:rsidRDefault="00ED1801" w:rsidP="00ED1801">
      <w:pPr>
        <w:spacing w:before="100" w:beforeAutospacing="1" w:after="100" w:afterAutospacing="1" w:line="240" w:lineRule="atLeast"/>
        <w:rPr>
          <w:rFonts w:ascii="Arial" w:hAnsi="Arial" w:cs="Arial"/>
          <w:color w:val="000000"/>
          <w:sz w:val="20"/>
          <w:szCs w:val="20"/>
        </w:rPr>
      </w:pPr>
      <w:r>
        <w:rPr>
          <w:noProof/>
        </w:rPr>
        <w:lastRenderedPageBreak/>
        <w:drawing>
          <wp:inline distT="0" distB="0" distL="0" distR="0">
            <wp:extent cx="1524000" cy="1885950"/>
            <wp:effectExtent l="19050" t="0" r="0" b="0"/>
            <wp:docPr id="20" name="Picture 18" descr="http://webapps.baptisthealth.net/../i_directory/PhysicanImageServelet?Id=1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bapps.baptisthealth.net/../i_directory/PhysicanImageServelet?Id=12658.JPG"/>
                    <pic:cNvPicPr>
                      <a:picLocks noChangeAspect="1" noChangeArrowheads="1"/>
                    </pic:cNvPicPr>
                  </pic:nvPicPr>
                  <pic:blipFill>
                    <a:blip r:embed="rId60" cstate="print"/>
                    <a:srcRect/>
                    <a:stretch>
                      <a:fillRect/>
                    </a:stretch>
                  </pic:blipFill>
                  <pic:spPr bwMode="auto">
                    <a:xfrm>
                      <a:off x="0" y="0"/>
                      <a:ext cx="1524000" cy="1885950"/>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    </w:t>
      </w:r>
    </w:p>
    <w:p w:rsidR="00E95436" w:rsidRPr="0030233E" w:rsidRDefault="00ED1801" w:rsidP="0030233E">
      <w:pPr>
        <w:spacing w:before="100" w:beforeAutospacing="1" w:after="100" w:afterAutospacing="1" w:line="240" w:lineRule="atLeast"/>
        <w:rPr>
          <w:rFonts w:ascii="Arial" w:hAnsi="Arial" w:cs="Arial"/>
          <w:color w:val="000000"/>
          <w:sz w:val="20"/>
          <w:szCs w:val="20"/>
        </w:rPr>
      </w:pPr>
      <w:r>
        <w:rPr>
          <w:rStyle w:val="physdirdatatitle1"/>
        </w:rPr>
        <w:t>Primary Practice</w:t>
      </w:r>
      <w:r>
        <w:rPr>
          <w:rStyle w:val="physdirpracticecontact"/>
        </w:rPr>
        <w:t xml:space="preserve"> </w:t>
      </w:r>
      <w:r>
        <w:rPr>
          <w:rStyle w:val="physdirdataitemvalue"/>
        </w:rPr>
        <w:t xml:space="preserve">David S Edelman MD PA </w:t>
      </w:r>
      <w:r>
        <w:br/>
      </w:r>
      <w:r>
        <w:rPr>
          <w:rStyle w:val="physdirdataitemvalue"/>
        </w:rPr>
        <w:t xml:space="preserve">6401 SW 87 Avenue, Suite 205 </w:t>
      </w:r>
      <w:r>
        <w:br/>
      </w:r>
      <w:r>
        <w:rPr>
          <w:rStyle w:val="physdirdataitemvalue"/>
        </w:rPr>
        <w:t xml:space="preserve">Miami, FL 33173 </w:t>
      </w:r>
      <w:r>
        <w:br/>
      </w:r>
      <w:r>
        <w:rPr>
          <w:rStyle w:val="physdirdataitemname"/>
        </w:rPr>
        <w:t>Phone:</w:t>
      </w:r>
      <w:r>
        <w:rPr>
          <w:rStyle w:val="physdirpracticecontact"/>
        </w:rPr>
        <w:t xml:space="preserve"> </w:t>
      </w:r>
      <w:r>
        <w:rPr>
          <w:rStyle w:val="physdirdataitemvalue"/>
        </w:rPr>
        <w:t> (305)271-4080</w:t>
      </w:r>
      <w:proofErr w:type="gramStart"/>
      <w:r>
        <w:rPr>
          <w:rStyle w:val="physdirdataitemvalue"/>
        </w:rPr>
        <w:t>  (</w:t>
      </w:r>
      <w:proofErr w:type="gramEnd"/>
      <w:r>
        <w:rPr>
          <w:rStyle w:val="physdirdataitemvalue"/>
        </w:rPr>
        <w:t xml:space="preserve">305)271-4080 </w:t>
      </w:r>
      <w:r>
        <w:br/>
      </w:r>
      <w:r>
        <w:rPr>
          <w:rStyle w:val="physdirdataitemname"/>
        </w:rPr>
        <w:t>Fax:</w:t>
      </w:r>
      <w:r>
        <w:rPr>
          <w:rStyle w:val="physdirpracticecontact"/>
        </w:rPr>
        <w:t xml:space="preserve"> </w:t>
      </w:r>
      <w:r>
        <w:rPr>
          <w:rStyle w:val="physdirdataitemvalue"/>
        </w:rPr>
        <w:t xml:space="preserve">(305)271-7663 </w:t>
      </w:r>
      <w:r>
        <w:br/>
      </w:r>
      <w:r>
        <w:rPr>
          <w:rStyle w:val="physdirdataitemname"/>
        </w:rPr>
        <w:t>Email:</w:t>
      </w:r>
      <w:r>
        <w:rPr>
          <w:rStyle w:val="physdirpracticecontact"/>
        </w:rPr>
        <w:t xml:space="preserve"> </w:t>
      </w:r>
      <w:r>
        <w:rPr>
          <w:rStyle w:val="physdirdataitemvalue"/>
        </w:rPr>
        <w:t xml:space="preserve">dedelmanmd@aol.com </w:t>
      </w:r>
      <w:r>
        <w:br/>
      </w:r>
      <w:r>
        <w:rPr>
          <w:rStyle w:val="physdirdataitemname"/>
        </w:rPr>
        <w:t>Website:</w:t>
      </w:r>
      <w:r>
        <w:rPr>
          <w:rStyle w:val="physdirpracticecontact"/>
        </w:rPr>
        <w:t xml:space="preserve"> </w:t>
      </w:r>
      <w:hyperlink r:id="rId61" w:tgtFrame="_blank" w:history="1">
        <w:r>
          <w:rPr>
            <w:rStyle w:val="Hyperlink"/>
          </w:rPr>
          <w:t xml:space="preserve">www.sweatstop.com </w:t>
        </w:r>
      </w:hyperlink>
    </w:p>
    <w:p w:rsidR="0030233E" w:rsidRPr="008D47D4" w:rsidRDefault="0030233E" w:rsidP="008D47D4">
      <w:pPr>
        <w:pStyle w:val="NormalWeb"/>
        <w:rPr>
          <w:rFonts w:ascii="Arial" w:hAnsi="Arial" w:cs="Arial"/>
          <w:sz w:val="40"/>
          <w:szCs w:val="40"/>
        </w:rPr>
      </w:pPr>
      <w:r w:rsidRPr="0030233E">
        <w:rPr>
          <w:rFonts w:ascii="Arial" w:hAnsi="Arial" w:cs="Arial"/>
          <w:sz w:val="40"/>
          <w:szCs w:val="40"/>
        </w:rPr>
        <w:t xml:space="preserve">Dr. </w:t>
      </w:r>
      <w:proofErr w:type="spellStart"/>
      <w:r w:rsidRPr="0030233E">
        <w:rPr>
          <w:rFonts w:ascii="Arial" w:hAnsi="Arial" w:cs="Arial"/>
          <w:sz w:val="40"/>
          <w:szCs w:val="40"/>
        </w:rPr>
        <w:t>Deepika</w:t>
      </w:r>
      <w:proofErr w:type="spellEnd"/>
      <w:r w:rsidRPr="0030233E">
        <w:rPr>
          <w:rFonts w:ascii="Arial" w:hAnsi="Arial" w:cs="Arial"/>
          <w:sz w:val="40"/>
          <w:szCs w:val="40"/>
        </w:rPr>
        <w:t xml:space="preserve"> </w:t>
      </w:r>
      <w:proofErr w:type="spellStart"/>
      <w:r w:rsidRPr="0030233E">
        <w:rPr>
          <w:rFonts w:ascii="Arial" w:hAnsi="Arial" w:cs="Arial"/>
          <w:sz w:val="40"/>
          <w:szCs w:val="40"/>
        </w:rPr>
        <w:t>Dalal</w:t>
      </w:r>
      <w:proofErr w:type="spellEnd"/>
      <w:r w:rsidR="008D47D4">
        <w:rPr>
          <w:rFonts w:ascii="Arial" w:hAnsi="Arial" w:cs="Arial"/>
          <w:sz w:val="40"/>
          <w:szCs w:val="40"/>
        </w:rPr>
        <w:t xml:space="preserve">   </w:t>
      </w:r>
      <w:proofErr w:type="spellStart"/>
      <w:r w:rsidRPr="0030233E">
        <w:t>Deepika</w:t>
      </w:r>
      <w:proofErr w:type="spellEnd"/>
      <w:r w:rsidRPr="0030233E">
        <w:t xml:space="preserve"> K </w:t>
      </w:r>
      <w:proofErr w:type="spellStart"/>
      <w:r w:rsidRPr="0030233E">
        <w:t>Dalal</w:t>
      </w:r>
      <w:proofErr w:type="spellEnd"/>
    </w:p>
    <w:p w:rsidR="0030233E" w:rsidRPr="0030233E" w:rsidRDefault="0030233E" w:rsidP="0030233E">
      <w:pPr>
        <w:pStyle w:val="NoSpacing"/>
        <w:rPr>
          <w:sz w:val="24"/>
          <w:szCs w:val="24"/>
        </w:rPr>
      </w:pPr>
      <w:r w:rsidRPr="0030233E">
        <w:t>                Tel: (h) 954-431-5957, (</w:t>
      </w:r>
      <w:proofErr w:type="gramStart"/>
      <w:r w:rsidRPr="0030233E">
        <w:t>c )954</w:t>
      </w:r>
      <w:proofErr w:type="gramEnd"/>
      <w:r w:rsidRPr="0030233E">
        <w:t>-980-8730</w:t>
      </w:r>
    </w:p>
    <w:p w:rsidR="0030233E" w:rsidRPr="0030233E" w:rsidRDefault="0030233E" w:rsidP="0030233E">
      <w:pPr>
        <w:pStyle w:val="NoSpacing"/>
        <w:rPr>
          <w:sz w:val="24"/>
          <w:szCs w:val="24"/>
        </w:rPr>
      </w:pPr>
      <w:r w:rsidRPr="0030233E">
        <w:t xml:space="preserve">                Email: kdeepika@aol.com  </w:t>
      </w:r>
    </w:p>
    <w:p w:rsidR="0030233E" w:rsidRPr="0030233E" w:rsidRDefault="0030233E" w:rsidP="0030233E">
      <w:pPr>
        <w:pStyle w:val="NoSpacing"/>
        <w:rPr>
          <w:sz w:val="24"/>
          <w:szCs w:val="24"/>
        </w:rPr>
      </w:pPr>
      <w:r w:rsidRPr="0030233E">
        <w:t>Education:  Physician M.D., Board Certified</w:t>
      </w:r>
      <w:proofErr w:type="gramStart"/>
      <w:r w:rsidRPr="0030233E">
        <w:t>  Anesthesiology</w:t>
      </w:r>
      <w:proofErr w:type="gramEnd"/>
    </w:p>
    <w:p w:rsidR="0030233E" w:rsidRPr="0030233E" w:rsidRDefault="0030233E" w:rsidP="0030233E">
      <w:pPr>
        <w:pStyle w:val="NoSpacing"/>
        <w:rPr>
          <w:sz w:val="24"/>
          <w:szCs w:val="24"/>
        </w:rPr>
      </w:pPr>
      <w:r w:rsidRPr="0030233E">
        <w:t>Occupation:  Associate Professor in Anesthesiology and Obstetrics-Gynecology</w:t>
      </w:r>
    </w:p>
    <w:p w:rsidR="0030233E" w:rsidRPr="0030233E" w:rsidRDefault="0030233E" w:rsidP="0030233E">
      <w:pPr>
        <w:pStyle w:val="NoSpacing"/>
        <w:rPr>
          <w:sz w:val="24"/>
          <w:szCs w:val="24"/>
        </w:rPr>
      </w:pPr>
      <w:r w:rsidRPr="0030233E">
        <w:t xml:space="preserve">Member Association: Jain Center of S. Florida, FL                                </w:t>
      </w:r>
    </w:p>
    <w:p w:rsidR="0030233E" w:rsidRDefault="0030233E" w:rsidP="0030233E">
      <w:pPr>
        <w:spacing w:before="100" w:beforeAutospacing="1" w:after="100" w:afterAutospacing="1" w:line="240" w:lineRule="auto"/>
        <w:rPr>
          <w:rFonts w:ascii="Times New Roman" w:eastAsia="Times New Roman" w:hAnsi="Times New Roman" w:cs="Times New Roman"/>
          <w:sz w:val="40"/>
          <w:szCs w:val="40"/>
        </w:rPr>
      </w:pPr>
      <w:r w:rsidRPr="0030233E">
        <w:rPr>
          <w:rFonts w:ascii="Times New Roman" w:eastAsia="Times New Roman" w:hAnsi="Times New Roman" w:cs="Times New Roman"/>
          <w:sz w:val="20"/>
          <w:szCs w:val="20"/>
        </w:rPr>
        <w:t> </w:t>
      </w:r>
      <w:r w:rsidR="008D47D4" w:rsidRPr="008D47D4">
        <w:rPr>
          <w:rFonts w:ascii="Times New Roman" w:eastAsia="Times New Roman" w:hAnsi="Times New Roman" w:cs="Times New Roman"/>
          <w:sz w:val="40"/>
          <w:szCs w:val="40"/>
        </w:rPr>
        <w:t>Lymph Nodes</w:t>
      </w:r>
    </w:p>
    <w:tbl>
      <w:tblPr>
        <w:tblW w:w="5000" w:type="pct"/>
        <w:tblCellSpacing w:w="0" w:type="dxa"/>
        <w:tblCellMar>
          <w:left w:w="0" w:type="dxa"/>
          <w:right w:w="0" w:type="dxa"/>
        </w:tblCellMar>
        <w:tblLook w:val="04A0"/>
      </w:tblPr>
      <w:tblGrid>
        <w:gridCol w:w="9360"/>
      </w:tblGrid>
      <w:tr w:rsidR="008D47D4" w:rsidTr="008D47D4">
        <w:trPr>
          <w:tblCellSpacing w:w="0" w:type="dxa"/>
        </w:trPr>
        <w:tc>
          <w:tcPr>
            <w:tcW w:w="0" w:type="auto"/>
            <w:hideMark/>
          </w:tcPr>
          <w:tbl>
            <w:tblPr>
              <w:tblW w:w="5000" w:type="pct"/>
              <w:tblCellSpacing w:w="0" w:type="dxa"/>
              <w:tblCellMar>
                <w:left w:w="0" w:type="dxa"/>
                <w:right w:w="0" w:type="dxa"/>
              </w:tblCellMar>
              <w:tblLook w:val="04A0"/>
            </w:tblPr>
            <w:tblGrid>
              <w:gridCol w:w="9360"/>
            </w:tblGrid>
            <w:tr w:rsidR="008D47D4">
              <w:trPr>
                <w:tblCellSpacing w:w="0" w:type="dxa"/>
              </w:trPr>
              <w:tc>
                <w:tcPr>
                  <w:tcW w:w="0" w:type="auto"/>
                  <w:hideMark/>
                </w:tcPr>
                <w:p w:rsidR="008D47D4" w:rsidRDefault="008D47D4" w:rsidP="008D47D4">
                  <w:pPr>
                    <w:pStyle w:val="Heading2"/>
                  </w:pPr>
                  <w:bookmarkStart w:id="7" w:name="TopOfContent"/>
                  <w:bookmarkEnd w:id="7"/>
                  <w:r>
                    <w:t>Definition of Lymph node</w:t>
                  </w:r>
                </w:p>
                <w:p w:rsidR="008D47D4" w:rsidRDefault="008D47D4" w:rsidP="008D47D4">
                  <w:pPr>
                    <w:pStyle w:val="NormalWeb"/>
                  </w:pPr>
                  <w:r>
                    <w:rPr>
                      <w:b/>
                      <w:bCs/>
                    </w:rPr>
                    <w:t>Lymph node:</w:t>
                  </w:r>
                  <w:r>
                    <w:t xml:space="preserve"> Also sometimes referred to as lymph glands, lymph nodes are small rounded or bean-shaped masses of </w:t>
                  </w:r>
                  <w:hyperlink r:id="rId62" w:history="1">
                    <w:r>
                      <w:rPr>
                        <w:rStyle w:val="Hyperlink"/>
                      </w:rPr>
                      <w:t>lymphatic tissue</w:t>
                    </w:r>
                  </w:hyperlink>
                  <w:r>
                    <w:t xml:space="preserve"> surrounded by a capsule of </w:t>
                  </w:r>
                  <w:hyperlink r:id="rId63" w:history="1">
                    <w:r>
                      <w:rPr>
                        <w:rStyle w:val="Hyperlink"/>
                      </w:rPr>
                      <w:t>connective tissue</w:t>
                    </w:r>
                  </w:hyperlink>
                  <w:r>
                    <w:t xml:space="preserve">. Lymph nodes are located in many places in the </w:t>
                  </w:r>
                  <w:hyperlink r:id="rId64" w:history="1">
                    <w:r>
                      <w:rPr>
                        <w:rStyle w:val="Hyperlink"/>
                      </w:rPr>
                      <w:t>lymphatic system</w:t>
                    </w:r>
                  </w:hyperlink>
                  <w:r>
                    <w:t xml:space="preserve"> throughout the body. Lymph nodes filter the lymphatic fluid and store special cells that can trap </w:t>
                  </w:r>
                  <w:hyperlink r:id="rId65" w:history="1">
                    <w:r>
                      <w:rPr>
                        <w:rStyle w:val="Hyperlink"/>
                      </w:rPr>
                      <w:t>cancer</w:t>
                    </w:r>
                  </w:hyperlink>
                  <w:r>
                    <w:t xml:space="preserve"> cells or </w:t>
                  </w:r>
                  <w:hyperlink r:id="rId66" w:history="1">
                    <w:r>
                      <w:rPr>
                        <w:rStyle w:val="Hyperlink"/>
                      </w:rPr>
                      <w:t>bacteria</w:t>
                    </w:r>
                  </w:hyperlink>
                  <w:r>
                    <w:t xml:space="preserve"> that are traveling through the body in the lymph fluid. The lymph nodes are critical for the body's </w:t>
                  </w:r>
                  <w:hyperlink r:id="rId67" w:history="1">
                    <w:r>
                      <w:rPr>
                        <w:rStyle w:val="Hyperlink"/>
                      </w:rPr>
                      <w:t>immune response</w:t>
                    </w:r>
                  </w:hyperlink>
                  <w:r>
                    <w:t xml:space="preserve"> and are principal sites where many immune reactions are initiated. During a physical examination, doctors often look for </w:t>
                  </w:r>
                  <w:hyperlink r:id="rId68" w:history="1">
                    <w:r>
                      <w:rPr>
                        <w:rStyle w:val="Hyperlink"/>
                      </w:rPr>
                      <w:t>swollen lymph nodes</w:t>
                    </w:r>
                  </w:hyperlink>
                  <w:r>
                    <w:t xml:space="preserve"> in areas where lymph nodes are abundant, including the neck, around the </w:t>
                  </w:r>
                  <w:hyperlink r:id="rId69" w:history="1">
                    <w:r>
                      <w:rPr>
                        <w:rStyle w:val="Hyperlink"/>
                      </w:rPr>
                      <w:t>collarbone</w:t>
                    </w:r>
                  </w:hyperlink>
                  <w:r>
                    <w:t>, the armpit (</w:t>
                  </w:r>
                  <w:proofErr w:type="spellStart"/>
                  <w:r w:rsidR="00F41B17">
                    <w:fldChar w:fldCharType="begin"/>
                  </w:r>
                  <w:r>
                    <w:instrText xml:space="preserve"> HYPERLINK "http://www.medterms.com/script/main/art.asp?articlekey=2410" </w:instrText>
                  </w:r>
                  <w:r w:rsidR="00F41B17">
                    <w:fldChar w:fldCharType="separate"/>
                  </w:r>
                  <w:r>
                    <w:rPr>
                      <w:rStyle w:val="Hyperlink"/>
                    </w:rPr>
                    <w:t>axilla</w:t>
                  </w:r>
                  <w:proofErr w:type="spellEnd"/>
                  <w:r w:rsidR="00F41B17">
                    <w:fldChar w:fldCharType="end"/>
                  </w:r>
                  <w:r>
                    <w:t xml:space="preserve">), and the </w:t>
                  </w:r>
                  <w:hyperlink r:id="rId70" w:history="1">
                    <w:r>
                      <w:rPr>
                        <w:rStyle w:val="Hyperlink"/>
                      </w:rPr>
                      <w:t>groin</w:t>
                    </w:r>
                  </w:hyperlink>
                  <w:r>
                    <w:t xml:space="preserve">. </w:t>
                  </w:r>
                </w:p>
              </w:tc>
            </w:tr>
          </w:tbl>
          <w:p w:rsidR="008D47D4" w:rsidRDefault="008D47D4">
            <w:pPr>
              <w:rPr>
                <w:sz w:val="24"/>
                <w:szCs w:val="24"/>
              </w:rPr>
            </w:pPr>
          </w:p>
        </w:tc>
      </w:tr>
    </w:tbl>
    <w:p w:rsidR="008D47D4" w:rsidRPr="0030233E" w:rsidRDefault="008D47D4" w:rsidP="0030233E">
      <w:pPr>
        <w:spacing w:before="100" w:beforeAutospacing="1" w:after="100" w:afterAutospacing="1" w:line="240" w:lineRule="auto"/>
        <w:rPr>
          <w:rFonts w:ascii="Times New Roman" w:eastAsia="Times New Roman" w:hAnsi="Times New Roman" w:cs="Times New Roman"/>
          <w:sz w:val="40"/>
          <w:szCs w:val="40"/>
        </w:rPr>
      </w:pPr>
    </w:p>
    <w:p w:rsidR="0030233E" w:rsidRPr="0030233E" w:rsidRDefault="0030233E" w:rsidP="0073267B">
      <w:pPr>
        <w:pStyle w:val="NormalWeb"/>
        <w:rPr>
          <w:rFonts w:ascii="Arial" w:hAnsi="Arial" w:cs="Arial"/>
          <w:sz w:val="20"/>
          <w:szCs w:val="20"/>
        </w:rPr>
      </w:pPr>
    </w:p>
    <w:p w:rsidR="00EC6E1C" w:rsidRPr="005E7D6E" w:rsidRDefault="001D115D" w:rsidP="005E7D6E">
      <w:pPr>
        <w:pStyle w:val="NoSpacing"/>
      </w:pPr>
      <w:r>
        <w:rPr>
          <w:rFonts w:ascii="Arial" w:hAnsi="Arial" w:cs="Arial"/>
          <w:noProof/>
          <w:color w:val="000000"/>
          <w:sz w:val="18"/>
          <w:szCs w:val="18"/>
        </w:rPr>
        <w:lastRenderedPageBreak/>
        <w:drawing>
          <wp:inline distT="0" distB="0" distL="0" distR="0">
            <wp:extent cx="4762500" cy="3171825"/>
            <wp:effectExtent l="19050" t="0" r="0" b="0"/>
            <wp:docPr id="23" name="Picture 18" descr="Jackson Memorial Hospital, University of Miami Miller School of Medicine, Miami, Florida by Pedr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ackson Memorial Hospital, University of Miami Miller School of Medicine, Miami, Florida by Pedruca."/>
                    <pic:cNvPicPr>
                      <a:picLocks noChangeAspect="1" noChangeArrowheads="1"/>
                    </pic:cNvPicPr>
                  </pic:nvPicPr>
                  <pic:blipFill>
                    <a:blip r:embed="rId71"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1D115D" w:rsidRPr="005E7D6E" w:rsidRDefault="001D115D" w:rsidP="005E7D6E">
      <w:pPr>
        <w:pStyle w:val="NoSpacing"/>
        <w:rPr>
          <w:sz w:val="40"/>
          <w:szCs w:val="40"/>
        </w:rPr>
      </w:pPr>
      <w:r w:rsidRPr="005E7D6E">
        <w:rPr>
          <w:sz w:val="40"/>
          <w:szCs w:val="40"/>
        </w:rPr>
        <w:t>JACKSON MEMORIAL HOSPITAL</w:t>
      </w:r>
    </w:p>
    <w:p w:rsidR="00AC31C9" w:rsidRDefault="005E7D6E" w:rsidP="00EC6E1C">
      <w:pPr>
        <w:spacing w:after="180" w:line="288" w:lineRule="atLeast"/>
        <w:rPr>
          <w:rFonts w:ascii="Arial" w:eastAsia="Times New Roman" w:hAnsi="Arial" w:cs="Arial"/>
          <w:color w:val="000000"/>
          <w:sz w:val="40"/>
          <w:szCs w:val="40"/>
        </w:rPr>
      </w:pPr>
      <w:r>
        <w:rPr>
          <w:rFonts w:ascii="Arial" w:eastAsia="Times New Roman" w:hAnsi="Arial" w:cs="Arial"/>
          <w:noProof/>
          <w:color w:val="000000"/>
          <w:sz w:val="40"/>
          <w:szCs w:val="40"/>
        </w:rPr>
        <w:drawing>
          <wp:anchor distT="95250" distB="95250" distL="133350" distR="133350" simplePos="0" relativeHeight="251658240" behindDoc="0" locked="0" layoutInCell="1" allowOverlap="0">
            <wp:simplePos x="0" y="0"/>
            <wp:positionH relativeFrom="column">
              <wp:posOffset>19050</wp:posOffset>
            </wp:positionH>
            <wp:positionV relativeFrom="line">
              <wp:posOffset>99695</wp:posOffset>
            </wp:positionV>
            <wp:extent cx="2857500" cy="3448050"/>
            <wp:effectExtent l="19050" t="0" r="0" b="0"/>
            <wp:wrapSquare wrapText="bothSides"/>
            <wp:docPr id="24" name="Picture 7" descr="http://www.baptisthealth.net/en/international/PublishingImages/Baptist_Hospital_new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ptisthealth.net/en/international/PublishingImages/Baptist_Hospital_new2_300.jpg"/>
                    <pic:cNvPicPr>
                      <a:picLocks noChangeAspect="1" noChangeArrowheads="1"/>
                    </pic:cNvPicPr>
                  </pic:nvPicPr>
                  <pic:blipFill>
                    <a:blip r:embed="rId72" cstate="print"/>
                    <a:srcRect/>
                    <a:stretch>
                      <a:fillRect/>
                    </a:stretch>
                  </pic:blipFill>
                  <pic:spPr bwMode="auto">
                    <a:xfrm>
                      <a:off x="0" y="0"/>
                      <a:ext cx="2857500" cy="3448050"/>
                    </a:xfrm>
                    <a:prstGeom prst="rect">
                      <a:avLst/>
                    </a:prstGeom>
                    <a:noFill/>
                    <a:ln w="9525">
                      <a:noFill/>
                      <a:miter lim="800000"/>
                      <a:headEnd/>
                      <a:tailEnd/>
                    </a:ln>
                  </pic:spPr>
                </pic:pic>
              </a:graphicData>
            </a:graphic>
          </wp:anchor>
        </w:drawing>
      </w:r>
    </w:p>
    <w:p w:rsidR="00AC31C9" w:rsidRPr="00AC31C9" w:rsidRDefault="00AC31C9" w:rsidP="00EC6E1C">
      <w:pPr>
        <w:spacing w:after="180" w:line="288" w:lineRule="atLeast"/>
        <w:rPr>
          <w:rFonts w:ascii="Arial" w:eastAsia="Times New Roman" w:hAnsi="Arial" w:cs="Arial"/>
          <w:b/>
          <w:color w:val="000000"/>
          <w:sz w:val="40"/>
          <w:szCs w:val="40"/>
        </w:rPr>
      </w:pPr>
    </w:p>
    <w:p w:rsidR="00EC6E1C" w:rsidRDefault="00EC6E1C"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20"/>
          <w:szCs w:val="20"/>
        </w:rPr>
      </w:pPr>
    </w:p>
    <w:p w:rsidR="005E7D6E" w:rsidRDefault="005E7D6E" w:rsidP="00EC6E1C">
      <w:pPr>
        <w:rPr>
          <w:b/>
          <w:sz w:val="40"/>
          <w:szCs w:val="40"/>
        </w:rPr>
      </w:pPr>
      <w:r>
        <w:rPr>
          <w:b/>
          <w:sz w:val="40"/>
          <w:szCs w:val="40"/>
        </w:rPr>
        <w:t>Miami Baptist Hospital</w:t>
      </w:r>
    </w:p>
    <w:p w:rsidR="00FC5C4B" w:rsidRDefault="00FC5C4B" w:rsidP="00EC6E1C">
      <w:pPr>
        <w:rPr>
          <w:b/>
          <w:sz w:val="40"/>
          <w:szCs w:val="40"/>
        </w:rPr>
      </w:pPr>
      <w:r>
        <w:rPr>
          <w:noProof/>
        </w:rPr>
        <w:lastRenderedPageBreak/>
        <w:drawing>
          <wp:inline distT="0" distB="0" distL="0" distR="0">
            <wp:extent cx="2486025" cy="2819400"/>
            <wp:effectExtent l="19050" t="0" r="9525" b="0"/>
            <wp:docPr id="25" name="Picture 18" descr="http://madhuhas.files.wordpress.com/2009/12/rabindranath_tag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dhuhas.files.wordpress.com/2009/12/rabindranath_tagore1.jpg"/>
                    <pic:cNvPicPr>
                      <a:picLocks noChangeAspect="1" noChangeArrowheads="1"/>
                    </pic:cNvPicPr>
                  </pic:nvPicPr>
                  <pic:blipFill>
                    <a:blip r:embed="rId73" cstate="print"/>
                    <a:srcRect/>
                    <a:stretch>
                      <a:fillRect/>
                    </a:stretch>
                  </pic:blipFill>
                  <pic:spPr bwMode="auto">
                    <a:xfrm>
                      <a:off x="0" y="0"/>
                      <a:ext cx="2486025" cy="2819400"/>
                    </a:xfrm>
                    <a:prstGeom prst="rect">
                      <a:avLst/>
                    </a:prstGeom>
                    <a:noFill/>
                    <a:ln w="9525">
                      <a:noFill/>
                      <a:miter lim="800000"/>
                      <a:headEnd/>
                      <a:tailEnd/>
                    </a:ln>
                  </pic:spPr>
                </pic:pic>
              </a:graphicData>
            </a:graphic>
          </wp:inline>
        </w:drawing>
      </w:r>
    </w:p>
    <w:p w:rsidR="00FC5C4B" w:rsidRDefault="00FC5C4B" w:rsidP="00EC6E1C">
      <w:pPr>
        <w:rPr>
          <w:b/>
          <w:sz w:val="40"/>
          <w:szCs w:val="40"/>
        </w:rPr>
      </w:pPr>
      <w:r>
        <w:rPr>
          <w:b/>
          <w:sz w:val="40"/>
          <w:szCs w:val="40"/>
        </w:rPr>
        <w:t>RABINDRANATH TAGORE</w:t>
      </w:r>
    </w:p>
    <w:p w:rsidR="00802457" w:rsidRDefault="00802457" w:rsidP="00EC6E1C">
      <w:pPr>
        <w:rPr>
          <w:b/>
          <w:sz w:val="40"/>
          <w:szCs w:val="40"/>
        </w:rPr>
      </w:pPr>
      <w:r>
        <w:rPr>
          <w:noProof/>
        </w:rPr>
        <w:drawing>
          <wp:inline distT="0" distB="0" distL="0" distR="0">
            <wp:extent cx="3213100" cy="2409825"/>
            <wp:effectExtent l="19050" t="0" r="6350" b="0"/>
            <wp:docPr id="26" name="Picture 21" descr="http://wheelofmisfortune.files.wordpress.com/2009/03/mother-teres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heelofmisfortune.files.wordpress.com/2009/03/mother-teresa-1.jpg"/>
                    <pic:cNvPicPr>
                      <a:picLocks noChangeAspect="1" noChangeArrowheads="1"/>
                    </pic:cNvPicPr>
                  </pic:nvPicPr>
                  <pic:blipFill>
                    <a:blip r:embed="rId74" cstate="print"/>
                    <a:srcRect/>
                    <a:stretch>
                      <a:fillRect/>
                    </a:stretch>
                  </pic:blipFill>
                  <pic:spPr bwMode="auto">
                    <a:xfrm>
                      <a:off x="0" y="0"/>
                      <a:ext cx="3213100" cy="2409825"/>
                    </a:xfrm>
                    <a:prstGeom prst="rect">
                      <a:avLst/>
                    </a:prstGeom>
                    <a:noFill/>
                    <a:ln w="9525">
                      <a:noFill/>
                      <a:miter lim="800000"/>
                      <a:headEnd/>
                      <a:tailEnd/>
                    </a:ln>
                  </pic:spPr>
                </pic:pic>
              </a:graphicData>
            </a:graphic>
          </wp:inline>
        </w:drawing>
      </w:r>
    </w:p>
    <w:p w:rsidR="00802457" w:rsidRDefault="00802457" w:rsidP="00EC6E1C">
      <w:pPr>
        <w:rPr>
          <w:b/>
          <w:sz w:val="40"/>
          <w:szCs w:val="40"/>
        </w:rPr>
      </w:pPr>
      <w:r>
        <w:rPr>
          <w:b/>
          <w:sz w:val="40"/>
          <w:szCs w:val="40"/>
        </w:rPr>
        <w:t>MOTHER TERESA</w:t>
      </w:r>
    </w:p>
    <w:p w:rsidR="0087110D" w:rsidRDefault="0087110D" w:rsidP="00EC6E1C">
      <w:pPr>
        <w:rPr>
          <w:rStyle w:val="Strong"/>
          <w:rFonts w:ascii="Tahoma" w:hAnsi="Tahoma" w:cs="Tahoma"/>
        </w:rPr>
      </w:pPr>
      <w:r>
        <w:rPr>
          <w:rFonts w:ascii="Tahoma" w:hAnsi="Tahoma" w:cs="Tahoma"/>
        </w:rPr>
        <w:br/>
      </w:r>
      <w:r>
        <w:rPr>
          <w:rFonts w:ascii="Tahoma" w:hAnsi="Tahoma" w:cs="Tahoma"/>
        </w:rPr>
        <w:br/>
        <w:t>Mollie Harrison</w:t>
      </w:r>
      <w:r>
        <w:rPr>
          <w:rFonts w:ascii="Tahoma" w:hAnsi="Tahoma" w:cs="Tahoma"/>
        </w:rPr>
        <w:br/>
      </w:r>
      <w:proofErr w:type="spellStart"/>
      <w:r>
        <w:rPr>
          <w:rFonts w:ascii="Tahoma" w:hAnsi="Tahoma" w:cs="Tahoma"/>
        </w:rPr>
        <w:t>AuthorHouse</w:t>
      </w:r>
      <w:proofErr w:type="spellEnd"/>
      <w:r>
        <w:rPr>
          <w:rFonts w:ascii="Tahoma" w:hAnsi="Tahoma" w:cs="Tahoma"/>
        </w:rPr>
        <w:br/>
      </w:r>
      <w:hyperlink r:id="rId75" w:tgtFrame="_blank" w:tooltip="mharrison@authorhouse.com" w:history="1">
        <w:r>
          <w:rPr>
            <w:rStyle w:val="Hyperlink"/>
            <w:rFonts w:ascii="Tahoma" w:hAnsi="Tahoma" w:cs="Tahoma"/>
          </w:rPr>
          <w:t>mharrison@authorhouse.com</w:t>
        </w:r>
      </w:hyperlink>
      <w:r>
        <w:br/>
      </w:r>
      <w:r>
        <w:rPr>
          <w:rStyle w:val="Strong"/>
          <w:rFonts w:ascii="Tahoma" w:hAnsi="Tahoma" w:cs="Tahoma"/>
        </w:rPr>
        <w:t>1-888-519-5121 ext. 5392</w:t>
      </w:r>
    </w:p>
    <w:tbl>
      <w:tblPr>
        <w:tblW w:w="0" w:type="auto"/>
        <w:tblCellSpacing w:w="15" w:type="dxa"/>
        <w:tblCellMar>
          <w:left w:w="0" w:type="dxa"/>
          <w:right w:w="0" w:type="dxa"/>
        </w:tblCellMar>
        <w:tblLook w:val="04A0"/>
      </w:tblPr>
      <w:tblGrid>
        <w:gridCol w:w="5223"/>
        <w:gridCol w:w="1686"/>
        <w:gridCol w:w="51"/>
      </w:tblGrid>
      <w:tr w:rsidR="008150E1" w:rsidTr="008150E1">
        <w:trPr>
          <w:tblCellSpacing w:w="15" w:type="dxa"/>
        </w:trPr>
        <w:tc>
          <w:tcPr>
            <w:tcW w:w="0" w:type="auto"/>
            <w:vAlign w:val="center"/>
            <w:hideMark/>
          </w:tcPr>
          <w:tbl>
            <w:tblPr>
              <w:tblW w:w="0" w:type="auto"/>
              <w:tblCellSpacing w:w="15" w:type="dxa"/>
              <w:tblCellMar>
                <w:left w:w="0" w:type="dxa"/>
                <w:right w:w="0" w:type="dxa"/>
              </w:tblCellMar>
              <w:tblLook w:val="04A0"/>
            </w:tblPr>
            <w:tblGrid>
              <w:gridCol w:w="481"/>
              <w:gridCol w:w="1805"/>
              <w:gridCol w:w="2847"/>
              <w:gridCol w:w="45"/>
            </w:tblGrid>
            <w:tr w:rsidR="008150E1">
              <w:trPr>
                <w:gridAfter w:val="1"/>
                <w:tblCellSpacing w:w="15" w:type="dxa"/>
              </w:trPr>
              <w:tc>
                <w:tcPr>
                  <w:tcW w:w="0" w:type="auto"/>
                  <w:vAlign w:val="center"/>
                  <w:hideMark/>
                </w:tcPr>
                <w:p w:rsidR="008150E1" w:rsidRDefault="008150E1">
                  <w:pPr>
                    <w:rPr>
                      <w:sz w:val="24"/>
                      <w:szCs w:val="24"/>
                    </w:rPr>
                  </w:pPr>
                  <w:r>
                    <w:rPr>
                      <w:rStyle w:val="gi"/>
                    </w:rPr>
                    <w:lastRenderedPageBreak/>
                    <w:t>from</w:t>
                  </w:r>
                </w:p>
              </w:tc>
              <w:tc>
                <w:tcPr>
                  <w:tcW w:w="0" w:type="auto"/>
                  <w:gridSpan w:val="2"/>
                  <w:vAlign w:val="center"/>
                  <w:hideMark/>
                </w:tcPr>
                <w:p w:rsidR="008150E1" w:rsidRDefault="008150E1">
                  <w:pPr>
                    <w:rPr>
                      <w:sz w:val="24"/>
                      <w:szCs w:val="24"/>
                    </w:rPr>
                  </w:pPr>
                  <w:r>
                    <w:rPr>
                      <w:noProof/>
                    </w:rPr>
                    <w:drawing>
                      <wp:inline distT="0" distB="0" distL="0" distR="0">
                        <wp:extent cx="152400" cy="152400"/>
                        <wp:effectExtent l="0" t="0" r="0" b="0"/>
                        <wp:docPr id="31" name="upi" descr="http://mail.google.com/a/fiu.edu/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mail.google.com/a/fiu.edu/images/cleardot.gif"/>
                                <pic:cNvPicPr>
                                  <a:picLocks noChangeAspect="1" noChangeArrowheads="1"/>
                                </pic:cNvPicPr>
                              </pic:nvPicPr>
                              <pic:blipFill>
                                <a:blip r:embed="rId7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d"/>
                      <w:color w:val="00681C"/>
                    </w:rPr>
                    <w:t>Josh Retz</w:t>
                  </w:r>
                  <w:r>
                    <w:rPr>
                      <w:rStyle w:val="gi"/>
                    </w:rPr>
                    <w:t xml:space="preserve"> </w:t>
                  </w:r>
                  <w:r>
                    <w:rPr>
                      <w:rStyle w:val="go"/>
                    </w:rPr>
                    <w:t>&lt;JRetz@authorhouse.com&gt;</w:t>
                  </w:r>
                </w:p>
              </w:tc>
            </w:tr>
            <w:tr w:rsidR="008150E1">
              <w:trPr>
                <w:tblCellSpacing w:w="15" w:type="dxa"/>
              </w:trPr>
              <w:tc>
                <w:tcPr>
                  <w:tcW w:w="0" w:type="auto"/>
                  <w:gridSpan w:val="2"/>
                  <w:vAlign w:val="center"/>
                  <w:hideMark/>
                </w:tcPr>
                <w:p w:rsidR="008150E1" w:rsidRDefault="008150E1">
                  <w:pPr>
                    <w:rPr>
                      <w:sz w:val="24"/>
                      <w:szCs w:val="24"/>
                    </w:rPr>
                  </w:pPr>
                  <w:r>
                    <w:rPr>
                      <w:rStyle w:val="gi"/>
                    </w:rPr>
                    <w:t>to</w:t>
                  </w:r>
                </w:p>
              </w:tc>
              <w:tc>
                <w:tcPr>
                  <w:tcW w:w="0" w:type="auto"/>
                  <w:gridSpan w:val="2"/>
                  <w:vAlign w:val="center"/>
                  <w:hideMark/>
                </w:tcPr>
                <w:p w:rsidR="008150E1" w:rsidRDefault="008150E1">
                  <w:pPr>
                    <w:rPr>
                      <w:sz w:val="24"/>
                      <w:szCs w:val="24"/>
                    </w:rPr>
                  </w:pPr>
                  <w:r>
                    <w:rPr>
                      <w:noProof/>
                    </w:rPr>
                    <w:drawing>
                      <wp:inline distT="0" distB="0" distL="0" distR="0">
                        <wp:extent cx="152400" cy="152400"/>
                        <wp:effectExtent l="0" t="0" r="0" b="0"/>
                        <wp:docPr id="30" name="upi" descr="http://mail.google.com/a/fiu.edu/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mail.google.com/a/fiu.edu/images/cleardot.gif"/>
                                <pic:cNvPicPr>
                                  <a:picLocks noChangeAspect="1" noChangeArrowheads="1"/>
                                </pic:cNvPicPr>
                              </pic:nvPicPr>
                              <pic:blipFill>
                                <a:blip r:embed="rId7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subbarao@fiu.edu</w:t>
                  </w:r>
                </w:p>
              </w:tc>
            </w:tr>
            <w:tr w:rsidR="008150E1">
              <w:trPr>
                <w:tblCellSpacing w:w="15" w:type="dxa"/>
              </w:trPr>
              <w:tc>
                <w:tcPr>
                  <w:tcW w:w="0" w:type="auto"/>
                  <w:gridSpan w:val="2"/>
                  <w:vAlign w:val="center"/>
                  <w:hideMark/>
                </w:tcPr>
                <w:p w:rsidR="008150E1" w:rsidRDefault="008150E1">
                  <w:pPr>
                    <w:rPr>
                      <w:sz w:val="24"/>
                      <w:szCs w:val="24"/>
                    </w:rPr>
                  </w:pPr>
                  <w:r>
                    <w:rPr>
                      <w:rStyle w:val="gi"/>
                    </w:rPr>
                    <w:t>date</w:t>
                  </w:r>
                </w:p>
              </w:tc>
              <w:tc>
                <w:tcPr>
                  <w:tcW w:w="0" w:type="auto"/>
                  <w:gridSpan w:val="2"/>
                  <w:vAlign w:val="center"/>
                  <w:hideMark/>
                </w:tcPr>
                <w:p w:rsidR="008150E1" w:rsidRDefault="008150E1">
                  <w:pPr>
                    <w:rPr>
                      <w:sz w:val="24"/>
                      <w:szCs w:val="24"/>
                    </w:rPr>
                  </w:pPr>
                  <w:r>
                    <w:rPr>
                      <w:noProof/>
                    </w:rPr>
                    <w:drawing>
                      <wp:inline distT="0" distB="0" distL="0" distR="0">
                        <wp:extent cx="152400" cy="152400"/>
                        <wp:effectExtent l="0" t="0" r="0" b="0"/>
                        <wp:docPr id="29" name="Picture 20" descr="http://mail.google.com/a/fiu.edu/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il.google.com/a/fiu.edu/images/cleardot.gif"/>
                                <pic:cNvPicPr>
                                  <a:picLocks noChangeAspect="1" noChangeArrowheads="1"/>
                                </pic:cNvPicPr>
                              </pic:nvPicPr>
                              <pic:blipFill>
                                <a:blip r:embed="rId7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Fri, Jun 25, 2010 at 11:15 AM</w:t>
                  </w:r>
                </w:p>
              </w:tc>
            </w:tr>
            <w:tr w:rsidR="008150E1">
              <w:trPr>
                <w:tblCellSpacing w:w="15" w:type="dxa"/>
              </w:trPr>
              <w:tc>
                <w:tcPr>
                  <w:tcW w:w="0" w:type="auto"/>
                  <w:gridSpan w:val="2"/>
                  <w:vAlign w:val="center"/>
                  <w:hideMark/>
                </w:tcPr>
                <w:p w:rsidR="008150E1" w:rsidRDefault="008150E1">
                  <w:pPr>
                    <w:rPr>
                      <w:sz w:val="24"/>
                      <w:szCs w:val="24"/>
                    </w:rPr>
                  </w:pPr>
                  <w:r>
                    <w:rPr>
                      <w:rStyle w:val="gi"/>
                    </w:rPr>
                    <w:t>subject</w:t>
                  </w:r>
                </w:p>
              </w:tc>
              <w:tc>
                <w:tcPr>
                  <w:tcW w:w="0" w:type="auto"/>
                  <w:gridSpan w:val="2"/>
                  <w:vAlign w:val="center"/>
                  <w:hideMark/>
                </w:tcPr>
                <w:p w:rsidR="008150E1" w:rsidRDefault="008150E1">
                  <w:pPr>
                    <w:rPr>
                      <w:sz w:val="24"/>
                      <w:szCs w:val="24"/>
                    </w:rPr>
                  </w:pPr>
                  <w:r>
                    <w:rPr>
                      <w:noProof/>
                    </w:rPr>
                    <w:drawing>
                      <wp:inline distT="0" distB="0" distL="0" distR="0">
                        <wp:extent cx="152400" cy="152400"/>
                        <wp:effectExtent l="0" t="0" r="0" b="0"/>
                        <wp:docPr id="28" name="Picture 21" descr="http://mail.google.com/a/fiu.edu/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ail.google.com/a/fiu.edu/images/cleardot.gif"/>
                                <pic:cNvPicPr>
                                  <a:picLocks noChangeAspect="1" noChangeArrowheads="1"/>
                                </pic:cNvPicPr>
                              </pic:nvPicPr>
                              <pic:blipFill>
                                <a:blip r:embed="rId7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Subbarao Wunnava</w:t>
                  </w:r>
                </w:p>
              </w:tc>
            </w:tr>
            <w:tr w:rsidR="008150E1">
              <w:trPr>
                <w:tblCellSpacing w:w="15" w:type="dxa"/>
              </w:trPr>
              <w:tc>
                <w:tcPr>
                  <w:tcW w:w="0" w:type="auto"/>
                  <w:gridSpan w:val="2"/>
                  <w:vAlign w:val="center"/>
                  <w:hideMark/>
                </w:tcPr>
                <w:p w:rsidR="008150E1" w:rsidRDefault="008150E1">
                  <w:pPr>
                    <w:rPr>
                      <w:sz w:val="24"/>
                      <w:szCs w:val="24"/>
                    </w:rPr>
                  </w:pPr>
                  <w:r>
                    <w:rPr>
                      <w:rStyle w:val="gi"/>
                    </w:rPr>
                    <w:t>mailed-by</w:t>
                  </w:r>
                </w:p>
              </w:tc>
              <w:tc>
                <w:tcPr>
                  <w:tcW w:w="0" w:type="auto"/>
                  <w:gridSpan w:val="2"/>
                  <w:vAlign w:val="center"/>
                  <w:hideMark/>
                </w:tcPr>
                <w:p w:rsidR="008150E1" w:rsidRDefault="008150E1">
                  <w:pPr>
                    <w:rPr>
                      <w:sz w:val="24"/>
                      <w:szCs w:val="24"/>
                    </w:rPr>
                  </w:pPr>
                  <w:r>
                    <w:rPr>
                      <w:noProof/>
                    </w:rPr>
                    <w:drawing>
                      <wp:inline distT="0" distB="0" distL="0" distR="0">
                        <wp:extent cx="152400" cy="152400"/>
                        <wp:effectExtent l="0" t="0" r="0" b="0"/>
                        <wp:docPr id="27" name="Picture 22" descr="http://mail.google.com/a/fiu.edu/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il.google.com/a/fiu.edu/images/cleardot.gif"/>
                                <pic:cNvPicPr>
                                  <a:picLocks noChangeAspect="1" noChangeArrowheads="1"/>
                                </pic:cNvPicPr>
                              </pic:nvPicPr>
                              <pic:blipFill>
                                <a:blip r:embed="rId7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gi"/>
                    </w:rPr>
                    <w:t>authorhouse.com</w:t>
                  </w:r>
                </w:p>
              </w:tc>
            </w:tr>
            <w:tr w:rsidR="008150E1">
              <w:trPr>
                <w:tblCellSpacing w:w="15" w:type="dxa"/>
              </w:trPr>
              <w:tc>
                <w:tcPr>
                  <w:tcW w:w="0" w:type="auto"/>
                  <w:gridSpan w:val="4"/>
                  <w:vAlign w:val="center"/>
                  <w:hideMark/>
                </w:tcPr>
                <w:p w:rsidR="008150E1" w:rsidRDefault="008150E1">
                  <w:pPr>
                    <w:rPr>
                      <w:sz w:val="24"/>
                      <w:szCs w:val="24"/>
                    </w:rPr>
                  </w:pPr>
                </w:p>
              </w:tc>
            </w:tr>
          </w:tbl>
          <w:p w:rsidR="008150E1" w:rsidRDefault="008150E1">
            <w:pPr>
              <w:rPr>
                <w:sz w:val="24"/>
                <w:szCs w:val="24"/>
              </w:rPr>
            </w:pPr>
          </w:p>
        </w:tc>
        <w:tc>
          <w:tcPr>
            <w:tcW w:w="0" w:type="auto"/>
            <w:vAlign w:val="center"/>
            <w:hideMark/>
          </w:tcPr>
          <w:p w:rsidR="008150E1" w:rsidRDefault="008150E1" w:rsidP="008150E1">
            <w:pPr>
              <w:rPr>
                <w:sz w:val="24"/>
                <w:szCs w:val="24"/>
              </w:rPr>
            </w:pPr>
            <w:r>
              <w:rPr>
                <w:rStyle w:val="id"/>
              </w:rPr>
              <w:t>hide details</w:t>
            </w:r>
            <w:r>
              <w:t xml:space="preserve"> </w:t>
            </w:r>
            <w:r>
              <w:rPr>
                <w:rStyle w:val="g3"/>
              </w:rPr>
              <w:t>Jun 25</w:t>
            </w:r>
            <w:r>
              <w:t xml:space="preserve"> </w:t>
            </w:r>
          </w:p>
        </w:tc>
        <w:tc>
          <w:tcPr>
            <w:tcW w:w="0" w:type="auto"/>
            <w:vAlign w:val="center"/>
            <w:hideMark/>
          </w:tcPr>
          <w:p w:rsidR="008150E1" w:rsidRDefault="008150E1">
            <w:pPr>
              <w:rPr>
                <w:sz w:val="24"/>
                <w:szCs w:val="24"/>
              </w:rPr>
            </w:pPr>
          </w:p>
        </w:tc>
      </w:tr>
    </w:tbl>
    <w:p w:rsidR="008150E1" w:rsidRDefault="008150E1" w:rsidP="008150E1">
      <w:pPr>
        <w:spacing w:before="100" w:beforeAutospacing="1" w:after="100" w:afterAutospacing="1"/>
      </w:pPr>
      <w:r>
        <w:t>Hi Subbarao-</w:t>
      </w:r>
    </w:p>
    <w:p w:rsidR="008150E1" w:rsidRDefault="008150E1" w:rsidP="008150E1">
      <w:pPr>
        <w:spacing w:before="100" w:beforeAutospacing="1" w:after="100" w:afterAutospacing="1"/>
      </w:pPr>
      <w:r>
        <w:t> </w:t>
      </w:r>
      <w:r>
        <w:rPr>
          <w:sz w:val="20"/>
          <w:szCs w:val="20"/>
        </w:rPr>
        <w:t>I am following up with you regarding an interest you have in publishing the novel you have completed or are currently working on.  I see that you and Mollie have had a few conversations in the past.  She has moved into a sister company, and I saw a note to follow up with you and am doing so.  Unfortunately, the phone number I have on file for you is incorrect or the voicemail is full.  Please reply with a good number in which to reach you or if email is a more convenient way of communication we can discuss your project that way as well.</w:t>
      </w:r>
    </w:p>
    <w:p w:rsidR="008150E1" w:rsidRDefault="008150E1" w:rsidP="008150E1">
      <w:pPr>
        <w:spacing w:before="100" w:beforeAutospacing="1" w:after="100" w:afterAutospacing="1"/>
      </w:pPr>
      <w:r>
        <w:t> </w:t>
      </w:r>
    </w:p>
    <w:p w:rsidR="008150E1" w:rsidRDefault="008150E1" w:rsidP="008150E1">
      <w:pPr>
        <w:spacing w:before="100" w:beforeAutospacing="1" w:after="100" w:afterAutospacing="1"/>
      </w:pPr>
      <w:r>
        <w:rPr>
          <w:sz w:val="20"/>
          <w:szCs w:val="20"/>
        </w:rPr>
        <w:t>I look forward to helping you achieve your creative goals and hope to hear from you soon.</w:t>
      </w:r>
    </w:p>
    <w:p w:rsidR="008150E1" w:rsidRDefault="008150E1" w:rsidP="008150E1">
      <w:pPr>
        <w:spacing w:before="100" w:beforeAutospacing="1" w:after="100" w:afterAutospacing="1"/>
      </w:pPr>
      <w:r>
        <w:t> </w:t>
      </w:r>
    </w:p>
    <w:p w:rsidR="008150E1" w:rsidRDefault="008150E1" w:rsidP="008150E1">
      <w:pPr>
        <w:spacing w:before="100" w:beforeAutospacing="1" w:after="100" w:afterAutospacing="1"/>
      </w:pPr>
      <w:r>
        <w:t>Best,</w:t>
      </w:r>
    </w:p>
    <w:p w:rsidR="008150E1" w:rsidRDefault="008150E1" w:rsidP="008150E1">
      <w:pPr>
        <w:spacing w:before="100" w:beforeAutospacing="1" w:after="100" w:afterAutospacing="1"/>
      </w:pPr>
      <w:r>
        <w:t>Josh</w:t>
      </w:r>
    </w:p>
    <w:p w:rsidR="008150E1" w:rsidRDefault="008150E1" w:rsidP="008150E1">
      <w:pPr>
        <w:pStyle w:val="NoSpacing"/>
      </w:pPr>
      <w:r>
        <w:t>Josh Retz</w:t>
      </w:r>
    </w:p>
    <w:p w:rsidR="008150E1" w:rsidRDefault="008150E1" w:rsidP="008150E1">
      <w:pPr>
        <w:pStyle w:val="NoSpacing"/>
      </w:pPr>
      <w:r>
        <w:rPr>
          <w:sz w:val="20"/>
          <w:szCs w:val="20"/>
        </w:rPr>
        <w:t>Publishing Consultant</w:t>
      </w:r>
      <w:r>
        <w:t>    </w:t>
      </w:r>
      <w:r>
        <w:rPr>
          <w:rFonts w:ascii="Lucida Handwriting" w:hAnsi="Lucida Handwriting"/>
        </w:rPr>
        <w:t> </w:t>
      </w:r>
      <w:r>
        <w:rPr>
          <w:rFonts w:ascii="Lucida Handwriting" w:hAnsi="Lucida Handwriting"/>
        </w:rPr>
        <w:br/>
      </w:r>
      <w:proofErr w:type="spellStart"/>
      <w:r>
        <w:rPr>
          <w:rFonts w:ascii="Centaur" w:hAnsi="Centaur"/>
          <w:sz w:val="36"/>
          <w:szCs w:val="36"/>
        </w:rPr>
        <w:t>author</w:t>
      </w:r>
      <w:r>
        <w:rPr>
          <w:rFonts w:ascii="Centaur" w:hAnsi="Centaur"/>
          <w:color w:val="FF0000"/>
        </w:rPr>
        <w:t>HOUSE</w:t>
      </w:r>
      <w:proofErr w:type="spellEnd"/>
      <w:r>
        <w:rPr>
          <w:rFonts w:ascii="Lucida Handwriting" w:hAnsi="Lucida Handwriting"/>
          <w:color w:val="FF0000"/>
        </w:rPr>
        <w:t xml:space="preserve"> </w:t>
      </w:r>
      <w:r>
        <w:rPr>
          <w:rFonts w:ascii="Lucida Handwriting" w:hAnsi="Lucida Handwriting"/>
        </w:rPr>
        <w:br/>
      </w:r>
      <w:r>
        <w:rPr>
          <w:sz w:val="20"/>
          <w:szCs w:val="20"/>
        </w:rPr>
        <w:t>1663 Liberty Drive Suite 200</w:t>
      </w:r>
      <w:r>
        <w:rPr>
          <w:rFonts w:ascii="Lucida Handwriting" w:hAnsi="Lucida Handwriting"/>
        </w:rPr>
        <w:t xml:space="preserve"> </w:t>
      </w:r>
      <w:r>
        <w:rPr>
          <w:rFonts w:ascii="Lucida Handwriting" w:hAnsi="Lucida Handwriting"/>
        </w:rPr>
        <w:br/>
      </w:r>
      <w:r>
        <w:rPr>
          <w:sz w:val="20"/>
          <w:szCs w:val="20"/>
        </w:rPr>
        <w:t>Bloomington, IN 47403</w:t>
      </w:r>
      <w:r>
        <w:rPr>
          <w:rFonts w:ascii="Lucida Handwriting" w:hAnsi="Lucida Handwriting"/>
        </w:rPr>
        <w:t xml:space="preserve"> </w:t>
      </w:r>
      <w:r>
        <w:rPr>
          <w:rFonts w:ascii="Lucida Handwriting" w:hAnsi="Lucida Handwriting"/>
        </w:rPr>
        <w:br/>
      </w:r>
      <w:r>
        <w:rPr>
          <w:sz w:val="20"/>
          <w:szCs w:val="20"/>
        </w:rPr>
        <w:t>Toll Free: 888-519-5121 x 5414</w:t>
      </w:r>
      <w:r>
        <w:rPr>
          <w:rFonts w:ascii="Lucida Handwriting" w:hAnsi="Lucida Handwriting"/>
        </w:rPr>
        <w:br/>
      </w:r>
      <w:r>
        <w:rPr>
          <w:sz w:val="20"/>
          <w:szCs w:val="20"/>
        </w:rPr>
        <w:t>Fax: 1-812-349-0868</w:t>
      </w:r>
      <w:r>
        <w:rPr>
          <w:rFonts w:ascii="Lucida Handwriting" w:hAnsi="Lucida Handwriting"/>
        </w:rPr>
        <w:br/>
      </w:r>
      <w:hyperlink r:id="rId77" w:tgtFrame="_blank" w:history="1">
        <w:r>
          <w:rPr>
            <w:rStyle w:val="Hyperlink"/>
            <w:sz w:val="20"/>
            <w:szCs w:val="20"/>
          </w:rPr>
          <w:t>jretz@authorhouse.com</w:t>
        </w:r>
      </w:hyperlink>
      <w:r>
        <w:rPr>
          <w:rFonts w:ascii="Lucida Handwriting" w:hAnsi="Lucida Handwriting"/>
        </w:rPr>
        <w:t xml:space="preserve"> </w:t>
      </w:r>
      <w:r>
        <w:rPr>
          <w:rFonts w:ascii="Lucida Handwriting" w:hAnsi="Lucida Handwriting"/>
        </w:rPr>
        <w:br/>
      </w:r>
      <w:hyperlink r:id="rId78" w:tgtFrame="_blank" w:tooltip="http://www.authorhouse.com/" w:history="1">
        <w:r>
          <w:rPr>
            <w:rStyle w:val="Hyperlink"/>
            <w:sz w:val="20"/>
            <w:szCs w:val="20"/>
          </w:rPr>
          <w:t>www.authorhouse.com</w:t>
        </w:r>
      </w:hyperlink>
      <w:r>
        <w:t> </w:t>
      </w:r>
    </w:p>
    <w:p w:rsidR="00DF43A6" w:rsidRDefault="00DF43A6" w:rsidP="008150E1">
      <w:pPr>
        <w:pStyle w:val="NoSpacing"/>
      </w:pPr>
    </w:p>
    <w:p w:rsidR="00DF43A6" w:rsidRDefault="00DF43A6" w:rsidP="00DF43A6">
      <w:pPr>
        <w:pStyle w:val="NoSpacing"/>
      </w:pPr>
      <w:r>
        <w:rPr>
          <w:noProof/>
          <w:color w:val="0000FF"/>
          <w:sz w:val="20"/>
          <w:szCs w:val="20"/>
        </w:rPr>
        <w:lastRenderedPageBreak/>
        <w:drawing>
          <wp:inline distT="0" distB="0" distL="0" distR="0">
            <wp:extent cx="2143125" cy="3219450"/>
            <wp:effectExtent l="19050" t="0" r="9525" b="0"/>
            <wp:docPr id="32" name="Picture 18" descr="http://upload.wikimedia.org/wikipedia/commons/4/4e/RandyPausch_Wiki_2.jpg">
              <a:hlinkClick xmlns:a="http://schemas.openxmlformats.org/drawingml/2006/main" r:id="rId79" tooltip="&quot;Dr. Randy Pausch, 200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4/4e/RandyPausch_Wiki_2.jpg">
                      <a:hlinkClick r:id="rId79" tooltip="&quot;Dr. Randy Pausch, 2008&quot;"/>
                    </pic:cNvPr>
                    <pic:cNvPicPr>
                      <a:picLocks noChangeAspect="1" noChangeArrowheads="1"/>
                    </pic:cNvPicPr>
                  </pic:nvPicPr>
                  <pic:blipFill>
                    <a:blip r:embed="rId80" cstate="print"/>
                    <a:srcRect/>
                    <a:stretch>
                      <a:fillRect/>
                    </a:stretch>
                  </pic:blipFill>
                  <pic:spPr bwMode="auto">
                    <a:xfrm>
                      <a:off x="0" y="0"/>
                      <a:ext cx="2143125" cy="3219450"/>
                    </a:xfrm>
                    <a:prstGeom prst="rect">
                      <a:avLst/>
                    </a:prstGeom>
                    <a:noFill/>
                    <a:ln w="9525">
                      <a:noFill/>
                      <a:miter lim="800000"/>
                      <a:headEnd/>
                      <a:tailEnd/>
                    </a:ln>
                  </pic:spPr>
                </pic:pic>
              </a:graphicData>
            </a:graphic>
          </wp:inline>
        </w:drawing>
      </w:r>
    </w:p>
    <w:p w:rsidR="009D02E1" w:rsidRDefault="00F41B17" w:rsidP="009D02E1">
      <w:pPr>
        <w:numPr>
          <w:ilvl w:val="0"/>
          <w:numId w:val="6"/>
        </w:numPr>
        <w:shd w:val="clear" w:color="auto" w:fill="FFFFFF"/>
        <w:spacing w:after="0" w:line="240" w:lineRule="auto"/>
        <w:ind w:left="0"/>
        <w:outlineLvl w:val="3"/>
        <w:rPr>
          <w:rFonts w:ascii="Arial" w:hAnsi="Arial" w:cs="Arial"/>
          <w:sz w:val="27"/>
          <w:szCs w:val="27"/>
        </w:rPr>
      </w:pPr>
      <w:hyperlink r:id="rId81" w:history="1">
        <w:r w:rsidR="009D02E1">
          <w:rPr>
            <w:rStyle w:val="Emphasis"/>
            <w:rFonts w:ascii="Arial" w:hAnsi="Arial" w:cs="Arial"/>
            <w:color w:val="1111CC"/>
            <w:sz w:val="27"/>
            <w:szCs w:val="27"/>
            <w:u w:val="single"/>
          </w:rPr>
          <w:t xml:space="preserve">Randy </w:t>
        </w:r>
        <w:proofErr w:type="spellStart"/>
        <w:r w:rsidR="009D02E1">
          <w:rPr>
            <w:rStyle w:val="Emphasis"/>
            <w:rFonts w:ascii="Arial" w:hAnsi="Arial" w:cs="Arial"/>
            <w:color w:val="1111CC"/>
            <w:sz w:val="27"/>
            <w:szCs w:val="27"/>
            <w:u w:val="single"/>
          </w:rPr>
          <w:t>Pausch</w:t>
        </w:r>
        <w:proofErr w:type="spellEnd"/>
        <w:r w:rsidR="009D02E1">
          <w:rPr>
            <w:rStyle w:val="Hyperlink"/>
            <w:rFonts w:ascii="Arial" w:hAnsi="Arial" w:cs="Arial"/>
            <w:sz w:val="27"/>
            <w:szCs w:val="27"/>
          </w:rPr>
          <w:t xml:space="preserve"> </w:t>
        </w:r>
      </w:hyperlink>
    </w:p>
    <w:p w:rsidR="009D02E1" w:rsidRDefault="009D02E1" w:rsidP="00DF43A6">
      <w:pPr>
        <w:pStyle w:val="NoSpacing"/>
      </w:pPr>
    </w:p>
    <w:tbl>
      <w:tblPr>
        <w:tblW w:w="6240" w:type="dxa"/>
        <w:tblCellSpacing w:w="37"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2547"/>
        <w:gridCol w:w="3693"/>
      </w:tblGrid>
      <w:tr w:rsidR="00DF43A6" w:rsidTr="00DF43A6">
        <w:trPr>
          <w:tblCellSpacing w:w="37" w:type="dxa"/>
        </w:trPr>
        <w:tc>
          <w:tcPr>
            <w:tcW w:w="0" w:type="auto"/>
            <w:shd w:val="clear" w:color="auto" w:fill="auto"/>
            <w:vAlign w:val="center"/>
            <w:hideMark/>
          </w:tcPr>
          <w:p w:rsidR="00DF43A6" w:rsidRDefault="00DF43A6" w:rsidP="00DF43A6">
            <w:pPr>
              <w:pStyle w:val="NoSpacing"/>
            </w:pPr>
            <w:r>
              <w:t>Born</w:t>
            </w:r>
          </w:p>
        </w:tc>
        <w:tc>
          <w:tcPr>
            <w:tcW w:w="0" w:type="auto"/>
            <w:shd w:val="clear" w:color="auto" w:fill="F9F9F9"/>
            <w:vAlign w:val="center"/>
            <w:hideMark/>
          </w:tcPr>
          <w:p w:rsidR="00DF43A6" w:rsidRDefault="00DF43A6" w:rsidP="00DF43A6">
            <w:pPr>
              <w:pStyle w:val="NoSpacing"/>
            </w:pPr>
            <w:r>
              <w:t>October 23, 1960</w:t>
            </w:r>
            <w:r>
              <w:rPr>
                <w:vanish/>
              </w:rPr>
              <w:t>(</w:t>
            </w:r>
            <w:r>
              <w:rPr>
                <w:rStyle w:val="bday"/>
                <w:vanish/>
                <w:color w:val="000000"/>
                <w:sz w:val="20"/>
                <w:szCs w:val="20"/>
              </w:rPr>
              <w:t>1960-10-23</w:t>
            </w:r>
            <w:r>
              <w:rPr>
                <w:vanish/>
              </w:rPr>
              <w:t>)</w:t>
            </w:r>
            <w:r>
              <w:br/>
            </w:r>
            <w:hyperlink r:id="rId82" w:tooltip="Baltimore" w:history="1">
              <w:r>
                <w:rPr>
                  <w:rStyle w:val="Hyperlink"/>
                  <w:sz w:val="20"/>
                  <w:szCs w:val="20"/>
                </w:rPr>
                <w:t>Baltimore</w:t>
              </w:r>
            </w:hyperlink>
            <w:r>
              <w:t xml:space="preserve">, </w:t>
            </w:r>
            <w:hyperlink r:id="rId83" w:tooltip="Maryland" w:history="1">
              <w:r>
                <w:rPr>
                  <w:rStyle w:val="Hyperlink"/>
                  <w:sz w:val="20"/>
                  <w:szCs w:val="20"/>
                </w:rPr>
                <w:t>Maryland</w:t>
              </w:r>
            </w:hyperlink>
            <w:r>
              <w:t xml:space="preserve">, </w:t>
            </w:r>
            <w:hyperlink r:id="rId84" w:tooltip="United States" w:history="1">
              <w:r>
                <w:rPr>
                  <w:rStyle w:val="Hyperlink"/>
                  <w:sz w:val="20"/>
                  <w:szCs w:val="20"/>
                </w:rPr>
                <w:t>USA</w:t>
              </w:r>
            </w:hyperlink>
          </w:p>
        </w:tc>
      </w:tr>
      <w:tr w:rsidR="00DF43A6" w:rsidTr="00DF43A6">
        <w:trPr>
          <w:tblCellSpacing w:w="37" w:type="dxa"/>
        </w:trPr>
        <w:tc>
          <w:tcPr>
            <w:tcW w:w="0" w:type="auto"/>
            <w:shd w:val="clear" w:color="auto" w:fill="auto"/>
            <w:vAlign w:val="center"/>
            <w:hideMark/>
          </w:tcPr>
          <w:p w:rsidR="00DF43A6" w:rsidRDefault="00DF43A6" w:rsidP="00DF43A6">
            <w:pPr>
              <w:pStyle w:val="NoSpacing"/>
            </w:pPr>
            <w:r>
              <w:t>Died</w:t>
            </w:r>
          </w:p>
        </w:tc>
        <w:tc>
          <w:tcPr>
            <w:tcW w:w="0" w:type="auto"/>
            <w:shd w:val="clear" w:color="auto" w:fill="F9F9F9"/>
            <w:vAlign w:val="center"/>
            <w:hideMark/>
          </w:tcPr>
          <w:p w:rsidR="00DF43A6" w:rsidRDefault="00DF43A6" w:rsidP="00DF43A6">
            <w:pPr>
              <w:pStyle w:val="NoSpacing"/>
            </w:pPr>
            <w:r>
              <w:t>July 25, 2008 (aged 47)</w:t>
            </w:r>
            <w:r>
              <w:br/>
            </w:r>
            <w:hyperlink r:id="rId85" w:tooltip="Chesapeake, Virginia" w:history="1">
              <w:r>
                <w:rPr>
                  <w:rStyle w:val="Hyperlink"/>
                  <w:sz w:val="20"/>
                  <w:szCs w:val="20"/>
                </w:rPr>
                <w:t>Chesapeake, Virginia</w:t>
              </w:r>
            </w:hyperlink>
            <w:r>
              <w:t>, USA</w:t>
            </w:r>
            <w:r>
              <w:br/>
            </w:r>
            <w:hyperlink r:id="rId86" w:tooltip="Pancreatic cancer" w:history="1">
              <w:r>
                <w:rPr>
                  <w:rStyle w:val="Hyperlink"/>
                  <w:sz w:val="20"/>
                  <w:szCs w:val="20"/>
                </w:rPr>
                <w:t>Pancreatic cancer</w:t>
              </w:r>
            </w:hyperlink>
          </w:p>
        </w:tc>
      </w:tr>
      <w:tr w:rsidR="00DF43A6" w:rsidTr="00DF43A6">
        <w:trPr>
          <w:tblCellSpacing w:w="37" w:type="dxa"/>
        </w:trPr>
        <w:tc>
          <w:tcPr>
            <w:tcW w:w="0" w:type="auto"/>
            <w:shd w:val="clear" w:color="auto" w:fill="auto"/>
            <w:vAlign w:val="center"/>
            <w:hideMark/>
          </w:tcPr>
          <w:p w:rsidR="00DF43A6" w:rsidRDefault="00DF43A6" w:rsidP="00DF43A6">
            <w:pPr>
              <w:pStyle w:val="NoSpacing"/>
            </w:pPr>
            <w:r>
              <w:t>Nationality</w:t>
            </w:r>
          </w:p>
        </w:tc>
        <w:tc>
          <w:tcPr>
            <w:tcW w:w="0" w:type="auto"/>
            <w:shd w:val="clear" w:color="auto" w:fill="F9F9F9"/>
            <w:vAlign w:val="center"/>
            <w:hideMark/>
          </w:tcPr>
          <w:p w:rsidR="00DF43A6" w:rsidRDefault="00DF43A6" w:rsidP="00DF43A6">
            <w:pPr>
              <w:pStyle w:val="NoSpacing"/>
            </w:pPr>
            <w:r>
              <w:t>American</w:t>
            </w:r>
          </w:p>
        </w:tc>
      </w:tr>
      <w:tr w:rsidR="00DF43A6" w:rsidTr="00DF43A6">
        <w:trPr>
          <w:tblCellSpacing w:w="37" w:type="dxa"/>
        </w:trPr>
        <w:tc>
          <w:tcPr>
            <w:tcW w:w="0" w:type="auto"/>
            <w:shd w:val="clear" w:color="auto" w:fill="auto"/>
            <w:vAlign w:val="center"/>
            <w:hideMark/>
          </w:tcPr>
          <w:p w:rsidR="00DF43A6" w:rsidRDefault="00DF43A6" w:rsidP="00DF43A6">
            <w:pPr>
              <w:pStyle w:val="NoSpacing"/>
            </w:pPr>
            <w:r>
              <w:t>Fields</w:t>
            </w:r>
          </w:p>
        </w:tc>
        <w:tc>
          <w:tcPr>
            <w:tcW w:w="0" w:type="auto"/>
            <w:shd w:val="clear" w:color="auto" w:fill="F9F9F9"/>
            <w:vAlign w:val="center"/>
            <w:hideMark/>
          </w:tcPr>
          <w:p w:rsidR="00DF43A6" w:rsidRDefault="00F41B17" w:rsidP="00DF43A6">
            <w:pPr>
              <w:pStyle w:val="NoSpacing"/>
            </w:pPr>
            <w:hyperlink r:id="rId87" w:tooltip="Computer science" w:history="1">
              <w:r w:rsidR="00DF43A6">
                <w:rPr>
                  <w:rStyle w:val="Hyperlink"/>
                  <w:sz w:val="20"/>
                  <w:szCs w:val="20"/>
                </w:rPr>
                <w:t>Computer science</w:t>
              </w:r>
            </w:hyperlink>
            <w:r w:rsidR="00DF43A6">
              <w:br/>
            </w:r>
            <w:hyperlink r:id="rId88" w:tooltip="Human Computer Interaction" w:history="1">
              <w:r w:rsidR="00DF43A6">
                <w:rPr>
                  <w:rStyle w:val="Hyperlink"/>
                  <w:sz w:val="20"/>
                  <w:szCs w:val="20"/>
                </w:rPr>
                <w:t>Human Computer Interaction</w:t>
              </w:r>
            </w:hyperlink>
          </w:p>
        </w:tc>
      </w:tr>
      <w:tr w:rsidR="00DF43A6" w:rsidTr="00DF43A6">
        <w:trPr>
          <w:tblCellSpacing w:w="37" w:type="dxa"/>
        </w:trPr>
        <w:tc>
          <w:tcPr>
            <w:tcW w:w="0" w:type="auto"/>
            <w:shd w:val="clear" w:color="auto" w:fill="auto"/>
            <w:vAlign w:val="center"/>
            <w:hideMark/>
          </w:tcPr>
          <w:p w:rsidR="00DF43A6" w:rsidRDefault="00DF43A6" w:rsidP="00DF43A6">
            <w:pPr>
              <w:pStyle w:val="NoSpacing"/>
            </w:pPr>
            <w:r>
              <w:t>Institutions</w:t>
            </w:r>
          </w:p>
        </w:tc>
        <w:tc>
          <w:tcPr>
            <w:tcW w:w="0" w:type="auto"/>
            <w:shd w:val="clear" w:color="auto" w:fill="F9F9F9"/>
            <w:vAlign w:val="center"/>
            <w:hideMark/>
          </w:tcPr>
          <w:p w:rsidR="00DF43A6" w:rsidRDefault="00F41B17" w:rsidP="00DF43A6">
            <w:pPr>
              <w:pStyle w:val="NoSpacing"/>
            </w:pPr>
            <w:hyperlink r:id="rId89" w:tooltip="Carnegie Mellon University" w:history="1">
              <w:r w:rsidR="00DF43A6">
                <w:rPr>
                  <w:rStyle w:val="Hyperlink"/>
                  <w:sz w:val="20"/>
                  <w:szCs w:val="20"/>
                </w:rPr>
                <w:t>Carnegie Mellon University</w:t>
              </w:r>
            </w:hyperlink>
            <w:r w:rsidR="00DF43A6">
              <w:br/>
            </w:r>
            <w:hyperlink r:id="rId90" w:tooltip="University of Virginia" w:history="1">
              <w:r w:rsidR="00DF43A6">
                <w:rPr>
                  <w:rStyle w:val="Hyperlink"/>
                  <w:sz w:val="20"/>
                  <w:szCs w:val="20"/>
                </w:rPr>
                <w:t>University of Virginia</w:t>
              </w:r>
            </w:hyperlink>
          </w:p>
        </w:tc>
      </w:tr>
      <w:tr w:rsidR="00DF43A6" w:rsidTr="00DF43A6">
        <w:trPr>
          <w:tblCellSpacing w:w="37" w:type="dxa"/>
        </w:trPr>
        <w:tc>
          <w:tcPr>
            <w:tcW w:w="0" w:type="auto"/>
            <w:shd w:val="clear" w:color="auto" w:fill="auto"/>
            <w:vAlign w:val="center"/>
            <w:hideMark/>
          </w:tcPr>
          <w:p w:rsidR="00DF43A6" w:rsidRDefault="00F41B17" w:rsidP="00DF43A6">
            <w:pPr>
              <w:pStyle w:val="NoSpacing"/>
            </w:pPr>
            <w:hyperlink r:id="rId91" w:tooltip="Alma mater" w:history="1">
              <w:r w:rsidR="00DF43A6">
                <w:rPr>
                  <w:rStyle w:val="Hyperlink"/>
                  <w:b/>
                  <w:bCs/>
                  <w:sz w:val="20"/>
                  <w:szCs w:val="20"/>
                </w:rPr>
                <w:t>Alma mater</w:t>
              </w:r>
            </w:hyperlink>
          </w:p>
        </w:tc>
        <w:tc>
          <w:tcPr>
            <w:tcW w:w="0" w:type="auto"/>
            <w:shd w:val="clear" w:color="auto" w:fill="F9F9F9"/>
            <w:vAlign w:val="center"/>
            <w:hideMark/>
          </w:tcPr>
          <w:p w:rsidR="00DF43A6" w:rsidRDefault="00F41B17" w:rsidP="00DF43A6">
            <w:pPr>
              <w:pStyle w:val="NoSpacing"/>
            </w:pPr>
            <w:hyperlink r:id="rId92" w:tooltip="Brown University" w:history="1">
              <w:r w:rsidR="00DF43A6">
                <w:rPr>
                  <w:rStyle w:val="Hyperlink"/>
                  <w:sz w:val="20"/>
                  <w:szCs w:val="20"/>
                </w:rPr>
                <w:t>Brown University</w:t>
              </w:r>
            </w:hyperlink>
            <w:r w:rsidR="00DF43A6">
              <w:br/>
            </w:r>
            <w:hyperlink r:id="rId93" w:tooltip="Carnegie Mellon University" w:history="1">
              <w:r w:rsidR="00DF43A6">
                <w:rPr>
                  <w:rStyle w:val="Hyperlink"/>
                  <w:sz w:val="20"/>
                  <w:szCs w:val="20"/>
                </w:rPr>
                <w:t>Carnegie Mellon University</w:t>
              </w:r>
            </w:hyperlink>
          </w:p>
        </w:tc>
      </w:tr>
      <w:tr w:rsidR="00DF43A6" w:rsidTr="00DF43A6">
        <w:trPr>
          <w:tblCellSpacing w:w="37" w:type="dxa"/>
        </w:trPr>
        <w:tc>
          <w:tcPr>
            <w:tcW w:w="0" w:type="auto"/>
            <w:shd w:val="clear" w:color="auto" w:fill="auto"/>
            <w:vAlign w:val="center"/>
            <w:hideMark/>
          </w:tcPr>
          <w:p w:rsidR="00DF43A6" w:rsidRDefault="00F41B17" w:rsidP="00DF43A6">
            <w:pPr>
              <w:pStyle w:val="NoSpacing"/>
            </w:pPr>
            <w:hyperlink r:id="rId94" w:tooltip="Doctoral advisor" w:history="1">
              <w:r w:rsidR="00DF43A6">
                <w:rPr>
                  <w:rStyle w:val="Hyperlink"/>
                  <w:b/>
                  <w:bCs/>
                  <w:sz w:val="20"/>
                  <w:szCs w:val="20"/>
                </w:rPr>
                <w:t>Doctoral advisor</w:t>
              </w:r>
            </w:hyperlink>
          </w:p>
        </w:tc>
        <w:tc>
          <w:tcPr>
            <w:tcW w:w="0" w:type="auto"/>
            <w:shd w:val="clear" w:color="auto" w:fill="F9F9F9"/>
            <w:vAlign w:val="center"/>
            <w:hideMark/>
          </w:tcPr>
          <w:p w:rsidR="00DF43A6" w:rsidRDefault="00F41B17" w:rsidP="00DF43A6">
            <w:pPr>
              <w:pStyle w:val="NoSpacing"/>
            </w:pPr>
            <w:hyperlink r:id="rId95" w:tooltip="Alfred Spector" w:history="1">
              <w:r w:rsidR="00DF43A6">
                <w:rPr>
                  <w:rStyle w:val="Hyperlink"/>
                  <w:sz w:val="20"/>
                  <w:szCs w:val="20"/>
                </w:rPr>
                <w:t xml:space="preserve">Alfred </w:t>
              </w:r>
              <w:proofErr w:type="spellStart"/>
              <w:r w:rsidR="00DF43A6">
                <w:rPr>
                  <w:rStyle w:val="Hyperlink"/>
                  <w:sz w:val="20"/>
                  <w:szCs w:val="20"/>
                </w:rPr>
                <w:t>Spector</w:t>
              </w:r>
              <w:proofErr w:type="spellEnd"/>
            </w:hyperlink>
          </w:p>
        </w:tc>
      </w:tr>
      <w:tr w:rsidR="00DF43A6" w:rsidTr="00DF43A6">
        <w:trPr>
          <w:tblCellSpacing w:w="37" w:type="dxa"/>
        </w:trPr>
        <w:tc>
          <w:tcPr>
            <w:tcW w:w="0" w:type="auto"/>
            <w:shd w:val="clear" w:color="auto" w:fill="auto"/>
            <w:vAlign w:val="center"/>
            <w:hideMark/>
          </w:tcPr>
          <w:p w:rsidR="00DF43A6" w:rsidRDefault="00DF43A6" w:rsidP="00DF43A6">
            <w:pPr>
              <w:pStyle w:val="NoSpacing"/>
            </w:pPr>
            <w:r>
              <w:t>Doctoral students</w:t>
            </w:r>
          </w:p>
        </w:tc>
        <w:tc>
          <w:tcPr>
            <w:tcW w:w="0" w:type="auto"/>
            <w:shd w:val="clear" w:color="auto" w:fill="F9F9F9"/>
            <w:vAlign w:val="center"/>
            <w:hideMark/>
          </w:tcPr>
          <w:p w:rsidR="00DF43A6" w:rsidRDefault="00DF43A6" w:rsidP="00DF43A6">
            <w:pPr>
              <w:pStyle w:val="NoSpacing"/>
            </w:pPr>
          </w:p>
        </w:tc>
      </w:tr>
    </w:tbl>
    <w:p w:rsidR="008150E1" w:rsidRDefault="008150E1" w:rsidP="008150E1">
      <w:pPr>
        <w:spacing w:before="100" w:beforeAutospacing="1" w:after="100" w:afterAutospacing="1"/>
      </w:pPr>
    </w:p>
    <w:p w:rsidR="008150E1" w:rsidRPr="005E7D6E" w:rsidRDefault="008150E1" w:rsidP="00EC6E1C">
      <w:pPr>
        <w:rPr>
          <w:b/>
          <w:sz w:val="40"/>
          <w:szCs w:val="40"/>
        </w:rPr>
      </w:pPr>
    </w:p>
    <w:p w:rsidR="005E7D6E" w:rsidRDefault="005E7D6E" w:rsidP="00EC6E1C">
      <w:pPr>
        <w:rPr>
          <w:b/>
          <w:sz w:val="20"/>
          <w:szCs w:val="20"/>
        </w:rPr>
      </w:pPr>
    </w:p>
    <w:p w:rsidR="005E7D6E" w:rsidRDefault="005E7D6E" w:rsidP="00EC6E1C">
      <w:pPr>
        <w:rPr>
          <w:b/>
          <w:sz w:val="20"/>
          <w:szCs w:val="20"/>
        </w:rPr>
      </w:pPr>
    </w:p>
    <w:p w:rsidR="005E7D6E" w:rsidRPr="00EC6E1C" w:rsidRDefault="005E7D6E" w:rsidP="00EC6E1C">
      <w:pPr>
        <w:rPr>
          <w:b/>
          <w:sz w:val="20"/>
          <w:szCs w:val="20"/>
        </w:rPr>
      </w:pPr>
    </w:p>
    <w:sectPr w:rsidR="005E7D6E" w:rsidRPr="00EC6E1C" w:rsidSect="00CA3719">
      <w:footerReference w:type="default" r:id="rId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A79" w:rsidRDefault="003D3A79" w:rsidP="00EC6E1C">
      <w:pPr>
        <w:spacing w:after="0" w:line="240" w:lineRule="auto"/>
      </w:pPr>
      <w:r>
        <w:separator/>
      </w:r>
    </w:p>
  </w:endnote>
  <w:endnote w:type="continuationSeparator" w:id="0">
    <w:p w:rsidR="003D3A79" w:rsidRDefault="003D3A79" w:rsidP="00EC6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 Time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3018"/>
      <w:docPartObj>
        <w:docPartGallery w:val="Page Numbers (Bottom of Page)"/>
        <w:docPartUnique/>
      </w:docPartObj>
    </w:sdtPr>
    <w:sdtContent>
      <w:p w:rsidR="003D3A79" w:rsidRDefault="003D3A79">
        <w:pPr>
          <w:pStyle w:val="Footer"/>
          <w:jc w:val="center"/>
        </w:pPr>
        <w:fldSimple w:instr=" PAGE   \* MERGEFORMAT ">
          <w:r w:rsidR="003C30F5">
            <w:rPr>
              <w:noProof/>
            </w:rPr>
            <w:t>11</w:t>
          </w:r>
        </w:fldSimple>
      </w:p>
    </w:sdtContent>
  </w:sdt>
  <w:p w:rsidR="003D3A79" w:rsidRDefault="003D3A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A79" w:rsidRDefault="003D3A79" w:rsidP="00EC6E1C">
      <w:pPr>
        <w:spacing w:after="0" w:line="240" w:lineRule="auto"/>
      </w:pPr>
      <w:r>
        <w:separator/>
      </w:r>
    </w:p>
  </w:footnote>
  <w:footnote w:type="continuationSeparator" w:id="0">
    <w:p w:rsidR="003D3A79" w:rsidRDefault="003D3A79" w:rsidP="00EC6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4F7B"/>
    <w:multiLevelType w:val="multilevel"/>
    <w:tmpl w:val="C33C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B38BB"/>
    <w:multiLevelType w:val="multilevel"/>
    <w:tmpl w:val="3D7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C728C"/>
    <w:multiLevelType w:val="multilevel"/>
    <w:tmpl w:val="901E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62181E"/>
    <w:multiLevelType w:val="multilevel"/>
    <w:tmpl w:val="F23C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A4F14"/>
    <w:multiLevelType w:val="multilevel"/>
    <w:tmpl w:val="DA5E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44FC1"/>
    <w:multiLevelType w:val="multilevel"/>
    <w:tmpl w:val="B854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6E1C"/>
    <w:rsid w:val="000567B1"/>
    <w:rsid w:val="000601BE"/>
    <w:rsid w:val="0012078A"/>
    <w:rsid w:val="001A6117"/>
    <w:rsid w:val="001D115D"/>
    <w:rsid w:val="0030233E"/>
    <w:rsid w:val="00334C11"/>
    <w:rsid w:val="00353AA5"/>
    <w:rsid w:val="003C30F5"/>
    <w:rsid w:val="003D3A79"/>
    <w:rsid w:val="00497519"/>
    <w:rsid w:val="004F4D38"/>
    <w:rsid w:val="005E7D6E"/>
    <w:rsid w:val="006667B2"/>
    <w:rsid w:val="0073267B"/>
    <w:rsid w:val="00734AD8"/>
    <w:rsid w:val="007679B9"/>
    <w:rsid w:val="00802457"/>
    <w:rsid w:val="008150E1"/>
    <w:rsid w:val="0087110D"/>
    <w:rsid w:val="008B0E47"/>
    <w:rsid w:val="008D47D4"/>
    <w:rsid w:val="009732FE"/>
    <w:rsid w:val="009D02E1"/>
    <w:rsid w:val="00AC31C9"/>
    <w:rsid w:val="00B1063B"/>
    <w:rsid w:val="00B30484"/>
    <w:rsid w:val="00C50B55"/>
    <w:rsid w:val="00CA3719"/>
    <w:rsid w:val="00CA4D5C"/>
    <w:rsid w:val="00CE3BB3"/>
    <w:rsid w:val="00DF43A6"/>
    <w:rsid w:val="00E95436"/>
    <w:rsid w:val="00EA0E71"/>
    <w:rsid w:val="00EC6E1C"/>
    <w:rsid w:val="00ED1801"/>
    <w:rsid w:val="00F07800"/>
    <w:rsid w:val="00F41B17"/>
    <w:rsid w:val="00FC5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19"/>
  </w:style>
  <w:style w:type="paragraph" w:styleId="Heading1">
    <w:name w:val="heading 1"/>
    <w:basedOn w:val="Normal"/>
    <w:link w:val="Heading1Char"/>
    <w:uiPriority w:val="9"/>
    <w:qFormat/>
    <w:rsid w:val="00EC6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6E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C6E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E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6E1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C6E1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C6E1C"/>
    <w:rPr>
      <w:color w:val="0000FF"/>
      <w:u w:val="single"/>
    </w:rPr>
  </w:style>
  <w:style w:type="paragraph" w:styleId="NormalWeb">
    <w:name w:val="Normal (Web)"/>
    <w:basedOn w:val="Normal"/>
    <w:uiPriority w:val="99"/>
    <w:unhideWhenUsed/>
    <w:rsid w:val="00EC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DefaultParagraphFont"/>
    <w:rsid w:val="00EC6E1C"/>
  </w:style>
  <w:style w:type="paragraph" w:styleId="z-TopofForm">
    <w:name w:val="HTML Top of Form"/>
    <w:basedOn w:val="Normal"/>
    <w:next w:val="Normal"/>
    <w:link w:val="z-TopofFormChar"/>
    <w:hidden/>
    <w:uiPriority w:val="99"/>
    <w:semiHidden/>
    <w:unhideWhenUsed/>
    <w:rsid w:val="00EC6E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6E1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6E1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6E1C"/>
    <w:rPr>
      <w:rFonts w:ascii="Arial" w:eastAsia="Times New Roman" w:hAnsi="Arial" w:cs="Arial"/>
      <w:vanish/>
      <w:sz w:val="16"/>
      <w:szCs w:val="16"/>
    </w:rPr>
  </w:style>
  <w:style w:type="paragraph" w:styleId="NoSpacing">
    <w:name w:val="No Spacing"/>
    <w:uiPriority w:val="1"/>
    <w:qFormat/>
    <w:rsid w:val="00EC6E1C"/>
    <w:pPr>
      <w:spacing w:after="0" w:line="240" w:lineRule="auto"/>
    </w:pPr>
  </w:style>
  <w:style w:type="paragraph" w:styleId="BalloonText">
    <w:name w:val="Balloon Text"/>
    <w:basedOn w:val="Normal"/>
    <w:link w:val="BalloonTextChar"/>
    <w:uiPriority w:val="99"/>
    <w:semiHidden/>
    <w:unhideWhenUsed/>
    <w:rsid w:val="00EC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E1C"/>
    <w:rPr>
      <w:rFonts w:ascii="Tahoma" w:hAnsi="Tahoma" w:cs="Tahoma"/>
      <w:sz w:val="16"/>
      <w:szCs w:val="16"/>
    </w:rPr>
  </w:style>
  <w:style w:type="paragraph" w:styleId="Header">
    <w:name w:val="header"/>
    <w:basedOn w:val="Normal"/>
    <w:link w:val="HeaderChar"/>
    <w:uiPriority w:val="99"/>
    <w:semiHidden/>
    <w:unhideWhenUsed/>
    <w:rsid w:val="00EC6E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E1C"/>
  </w:style>
  <w:style w:type="paragraph" w:styleId="Footer">
    <w:name w:val="footer"/>
    <w:basedOn w:val="Normal"/>
    <w:link w:val="FooterChar"/>
    <w:uiPriority w:val="99"/>
    <w:unhideWhenUsed/>
    <w:rsid w:val="00EC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1C"/>
  </w:style>
  <w:style w:type="character" w:customStyle="1" w:styleId="owner">
    <w:name w:val="owner"/>
    <w:basedOn w:val="DefaultParagraphFont"/>
    <w:rsid w:val="007679B9"/>
  </w:style>
  <w:style w:type="character" w:customStyle="1" w:styleId="ilad">
    <w:name w:val="il_ad"/>
    <w:basedOn w:val="DefaultParagraphFont"/>
    <w:rsid w:val="007679B9"/>
  </w:style>
  <w:style w:type="character" w:customStyle="1" w:styleId="physdirpracticecontact">
    <w:name w:val="physdirpracticecontact"/>
    <w:basedOn w:val="DefaultParagraphFont"/>
    <w:rsid w:val="00ED1801"/>
  </w:style>
  <w:style w:type="character" w:customStyle="1" w:styleId="physdirdatatitle1">
    <w:name w:val="physdirdatatitle1"/>
    <w:basedOn w:val="DefaultParagraphFont"/>
    <w:rsid w:val="00ED1801"/>
    <w:rPr>
      <w:b/>
      <w:bCs/>
      <w:vanish w:val="0"/>
      <w:webHidden w:val="0"/>
      <w:specVanish w:val="0"/>
    </w:rPr>
  </w:style>
  <w:style w:type="character" w:customStyle="1" w:styleId="physdirdataitemvalue">
    <w:name w:val="physdirdataitemvalue"/>
    <w:basedOn w:val="DefaultParagraphFont"/>
    <w:rsid w:val="00ED1801"/>
  </w:style>
  <w:style w:type="character" w:customStyle="1" w:styleId="physdirdataitemname">
    <w:name w:val="physdirdataitemname"/>
    <w:basedOn w:val="DefaultParagraphFont"/>
    <w:rsid w:val="00ED1801"/>
  </w:style>
  <w:style w:type="character" w:styleId="Strong">
    <w:name w:val="Strong"/>
    <w:basedOn w:val="DefaultParagraphFont"/>
    <w:uiPriority w:val="22"/>
    <w:qFormat/>
    <w:rsid w:val="0087110D"/>
    <w:rPr>
      <w:b/>
      <w:bCs/>
    </w:rPr>
  </w:style>
  <w:style w:type="character" w:customStyle="1" w:styleId="gi">
    <w:name w:val="gi"/>
    <w:basedOn w:val="DefaultParagraphFont"/>
    <w:rsid w:val="008150E1"/>
  </w:style>
  <w:style w:type="character" w:customStyle="1" w:styleId="gd">
    <w:name w:val="gd"/>
    <w:basedOn w:val="DefaultParagraphFont"/>
    <w:rsid w:val="008150E1"/>
  </w:style>
  <w:style w:type="character" w:customStyle="1" w:styleId="go">
    <w:name w:val="go"/>
    <w:basedOn w:val="DefaultParagraphFont"/>
    <w:rsid w:val="008150E1"/>
  </w:style>
  <w:style w:type="character" w:customStyle="1" w:styleId="id">
    <w:name w:val="id"/>
    <w:basedOn w:val="DefaultParagraphFont"/>
    <w:rsid w:val="008150E1"/>
  </w:style>
  <w:style w:type="character" w:customStyle="1" w:styleId="g3">
    <w:name w:val="g3"/>
    <w:basedOn w:val="DefaultParagraphFont"/>
    <w:rsid w:val="008150E1"/>
  </w:style>
  <w:style w:type="character" w:customStyle="1" w:styleId="bday">
    <w:name w:val="bday"/>
    <w:basedOn w:val="DefaultParagraphFont"/>
    <w:rsid w:val="00DF43A6"/>
  </w:style>
  <w:style w:type="character" w:styleId="Emphasis">
    <w:name w:val="Emphasis"/>
    <w:basedOn w:val="DefaultParagraphFont"/>
    <w:uiPriority w:val="20"/>
    <w:qFormat/>
    <w:rsid w:val="009D02E1"/>
    <w:rPr>
      <w:b/>
      <w:bCs/>
      <w:i w:val="0"/>
      <w:iCs w:val="0"/>
    </w:rPr>
  </w:style>
</w:styles>
</file>

<file path=word/webSettings.xml><?xml version="1.0" encoding="utf-8"?>
<w:webSettings xmlns:r="http://schemas.openxmlformats.org/officeDocument/2006/relationships" xmlns:w="http://schemas.openxmlformats.org/wordprocessingml/2006/main">
  <w:divs>
    <w:div w:id="35354288">
      <w:bodyDiv w:val="1"/>
      <w:marLeft w:val="0"/>
      <w:marRight w:val="0"/>
      <w:marTop w:val="0"/>
      <w:marBottom w:val="0"/>
      <w:divBdr>
        <w:top w:val="none" w:sz="0" w:space="0" w:color="auto"/>
        <w:left w:val="none" w:sz="0" w:space="0" w:color="auto"/>
        <w:bottom w:val="none" w:sz="0" w:space="0" w:color="auto"/>
        <w:right w:val="none" w:sz="0" w:space="0" w:color="auto"/>
      </w:divBdr>
      <w:divsChild>
        <w:div w:id="36777433">
          <w:marLeft w:val="0"/>
          <w:marRight w:val="0"/>
          <w:marTop w:val="0"/>
          <w:marBottom w:val="0"/>
          <w:divBdr>
            <w:top w:val="none" w:sz="0" w:space="0" w:color="auto"/>
            <w:left w:val="none" w:sz="0" w:space="0" w:color="auto"/>
            <w:bottom w:val="none" w:sz="0" w:space="0" w:color="auto"/>
            <w:right w:val="none" w:sz="0" w:space="0" w:color="auto"/>
          </w:divBdr>
          <w:divsChild>
            <w:div w:id="1605074653">
              <w:marLeft w:val="0"/>
              <w:marRight w:val="0"/>
              <w:marTop w:val="0"/>
              <w:marBottom w:val="0"/>
              <w:divBdr>
                <w:top w:val="none" w:sz="0" w:space="0" w:color="auto"/>
                <w:left w:val="none" w:sz="0" w:space="0" w:color="auto"/>
                <w:bottom w:val="none" w:sz="0" w:space="0" w:color="auto"/>
                <w:right w:val="none" w:sz="0" w:space="0" w:color="auto"/>
              </w:divBdr>
              <w:divsChild>
                <w:div w:id="1097484245">
                  <w:marLeft w:val="0"/>
                  <w:marRight w:val="0"/>
                  <w:marTop w:val="0"/>
                  <w:marBottom w:val="0"/>
                  <w:divBdr>
                    <w:top w:val="none" w:sz="0" w:space="0" w:color="auto"/>
                    <w:left w:val="none" w:sz="0" w:space="0" w:color="auto"/>
                    <w:bottom w:val="none" w:sz="0" w:space="0" w:color="auto"/>
                    <w:right w:val="none" w:sz="0" w:space="0" w:color="auto"/>
                  </w:divBdr>
                  <w:divsChild>
                    <w:div w:id="776632043">
                      <w:marLeft w:val="2640"/>
                      <w:marRight w:val="0"/>
                      <w:marTop w:val="0"/>
                      <w:marBottom w:val="0"/>
                      <w:divBdr>
                        <w:top w:val="none" w:sz="0" w:space="0" w:color="auto"/>
                        <w:left w:val="none" w:sz="0" w:space="0" w:color="auto"/>
                        <w:bottom w:val="none" w:sz="0" w:space="0" w:color="auto"/>
                        <w:right w:val="none" w:sz="0" w:space="0" w:color="auto"/>
                      </w:divBdr>
                      <w:divsChild>
                        <w:div w:id="1582178774">
                          <w:marLeft w:val="30"/>
                          <w:marRight w:val="0"/>
                          <w:marTop w:val="0"/>
                          <w:marBottom w:val="0"/>
                          <w:divBdr>
                            <w:top w:val="none" w:sz="0" w:space="0" w:color="auto"/>
                            <w:left w:val="none" w:sz="0" w:space="0" w:color="auto"/>
                            <w:bottom w:val="none" w:sz="0" w:space="0" w:color="auto"/>
                            <w:right w:val="none" w:sz="0" w:space="0" w:color="auto"/>
                          </w:divBdr>
                          <w:divsChild>
                            <w:div w:id="1264876565">
                              <w:marLeft w:val="0"/>
                              <w:marRight w:val="0"/>
                              <w:marTop w:val="0"/>
                              <w:marBottom w:val="0"/>
                              <w:divBdr>
                                <w:top w:val="none" w:sz="0" w:space="0" w:color="auto"/>
                                <w:left w:val="none" w:sz="0" w:space="0" w:color="auto"/>
                                <w:bottom w:val="none" w:sz="0" w:space="0" w:color="auto"/>
                                <w:right w:val="none" w:sz="0" w:space="0" w:color="auto"/>
                              </w:divBdr>
                              <w:divsChild>
                                <w:div w:id="894663904">
                                  <w:marLeft w:val="0"/>
                                  <w:marRight w:val="0"/>
                                  <w:marTop w:val="0"/>
                                  <w:marBottom w:val="0"/>
                                  <w:divBdr>
                                    <w:top w:val="none" w:sz="0" w:space="0" w:color="auto"/>
                                    <w:left w:val="none" w:sz="0" w:space="0" w:color="auto"/>
                                    <w:bottom w:val="none" w:sz="0" w:space="0" w:color="auto"/>
                                    <w:right w:val="none" w:sz="0" w:space="0" w:color="auto"/>
                                  </w:divBdr>
                                  <w:divsChild>
                                    <w:div w:id="1101679946">
                                      <w:marLeft w:val="0"/>
                                      <w:marRight w:val="0"/>
                                      <w:marTop w:val="0"/>
                                      <w:marBottom w:val="0"/>
                                      <w:divBdr>
                                        <w:top w:val="none" w:sz="0" w:space="0" w:color="auto"/>
                                        <w:left w:val="none" w:sz="0" w:space="0" w:color="auto"/>
                                        <w:bottom w:val="none" w:sz="0" w:space="0" w:color="auto"/>
                                        <w:right w:val="none" w:sz="0" w:space="0" w:color="auto"/>
                                      </w:divBdr>
                                      <w:divsChild>
                                        <w:div w:id="1116602643">
                                          <w:marLeft w:val="0"/>
                                          <w:marRight w:val="0"/>
                                          <w:marTop w:val="0"/>
                                          <w:marBottom w:val="0"/>
                                          <w:divBdr>
                                            <w:top w:val="none" w:sz="0" w:space="0" w:color="auto"/>
                                            <w:left w:val="none" w:sz="0" w:space="0" w:color="auto"/>
                                            <w:bottom w:val="none" w:sz="0" w:space="0" w:color="auto"/>
                                            <w:right w:val="none" w:sz="0" w:space="0" w:color="auto"/>
                                          </w:divBdr>
                                          <w:divsChild>
                                            <w:div w:id="11706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3499">
                                      <w:marLeft w:val="0"/>
                                      <w:marRight w:val="0"/>
                                      <w:marTop w:val="0"/>
                                      <w:marBottom w:val="0"/>
                                      <w:divBdr>
                                        <w:top w:val="none" w:sz="0" w:space="0" w:color="auto"/>
                                        <w:left w:val="none" w:sz="0" w:space="0" w:color="auto"/>
                                        <w:bottom w:val="none" w:sz="0" w:space="0" w:color="auto"/>
                                        <w:right w:val="none" w:sz="0" w:space="0" w:color="auto"/>
                                      </w:divBdr>
                                      <w:divsChild>
                                        <w:div w:id="872622003">
                                          <w:marLeft w:val="0"/>
                                          <w:marRight w:val="0"/>
                                          <w:marTop w:val="0"/>
                                          <w:marBottom w:val="0"/>
                                          <w:divBdr>
                                            <w:top w:val="none" w:sz="0" w:space="0" w:color="auto"/>
                                            <w:left w:val="none" w:sz="0" w:space="0" w:color="auto"/>
                                            <w:bottom w:val="none" w:sz="0" w:space="0" w:color="auto"/>
                                            <w:right w:val="none" w:sz="0" w:space="0" w:color="auto"/>
                                          </w:divBdr>
                                          <w:divsChild>
                                            <w:div w:id="1367947080">
                                              <w:marLeft w:val="300"/>
                                              <w:marRight w:val="0"/>
                                              <w:marTop w:val="0"/>
                                              <w:marBottom w:val="0"/>
                                              <w:divBdr>
                                                <w:top w:val="none" w:sz="0" w:space="0" w:color="auto"/>
                                                <w:left w:val="none" w:sz="0" w:space="0" w:color="auto"/>
                                                <w:bottom w:val="none" w:sz="0" w:space="0" w:color="auto"/>
                                                <w:right w:val="none" w:sz="0" w:space="0" w:color="auto"/>
                                              </w:divBdr>
                                              <w:divsChild>
                                                <w:div w:id="750657871">
                                                  <w:marLeft w:val="0"/>
                                                  <w:marRight w:val="0"/>
                                                  <w:marTop w:val="0"/>
                                                  <w:marBottom w:val="0"/>
                                                  <w:divBdr>
                                                    <w:top w:val="none" w:sz="0" w:space="0" w:color="auto"/>
                                                    <w:left w:val="none" w:sz="0" w:space="0" w:color="auto"/>
                                                    <w:bottom w:val="none" w:sz="0" w:space="0" w:color="auto"/>
                                                    <w:right w:val="none" w:sz="0" w:space="0" w:color="auto"/>
                                                  </w:divBdr>
                                                </w:div>
                                                <w:div w:id="1505197277">
                                                  <w:marLeft w:val="0"/>
                                                  <w:marRight w:val="0"/>
                                                  <w:marTop w:val="0"/>
                                                  <w:marBottom w:val="0"/>
                                                  <w:divBdr>
                                                    <w:top w:val="none" w:sz="0" w:space="0" w:color="auto"/>
                                                    <w:left w:val="none" w:sz="0" w:space="0" w:color="auto"/>
                                                    <w:bottom w:val="none" w:sz="0" w:space="0" w:color="auto"/>
                                                    <w:right w:val="none" w:sz="0" w:space="0" w:color="auto"/>
                                                  </w:divBdr>
                                                </w:div>
                                                <w:div w:id="1255212481">
                                                  <w:marLeft w:val="0"/>
                                                  <w:marRight w:val="0"/>
                                                  <w:marTop w:val="0"/>
                                                  <w:marBottom w:val="0"/>
                                                  <w:divBdr>
                                                    <w:top w:val="none" w:sz="0" w:space="0" w:color="auto"/>
                                                    <w:left w:val="none" w:sz="0" w:space="0" w:color="auto"/>
                                                    <w:bottom w:val="none" w:sz="0" w:space="0" w:color="auto"/>
                                                    <w:right w:val="none" w:sz="0" w:space="0" w:color="auto"/>
                                                  </w:divBdr>
                                                </w:div>
                                              </w:divsChild>
                                            </w:div>
                                            <w:div w:id="6028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221">
      <w:bodyDiv w:val="1"/>
      <w:marLeft w:val="0"/>
      <w:marRight w:val="0"/>
      <w:marTop w:val="0"/>
      <w:marBottom w:val="0"/>
      <w:divBdr>
        <w:top w:val="none" w:sz="0" w:space="0" w:color="auto"/>
        <w:left w:val="none" w:sz="0" w:space="0" w:color="auto"/>
        <w:bottom w:val="none" w:sz="0" w:space="0" w:color="auto"/>
        <w:right w:val="none" w:sz="0" w:space="0" w:color="auto"/>
      </w:divBdr>
    </w:div>
    <w:div w:id="698122223">
      <w:bodyDiv w:val="1"/>
      <w:marLeft w:val="0"/>
      <w:marRight w:val="0"/>
      <w:marTop w:val="0"/>
      <w:marBottom w:val="0"/>
      <w:divBdr>
        <w:top w:val="none" w:sz="0" w:space="0" w:color="auto"/>
        <w:left w:val="none" w:sz="0" w:space="0" w:color="auto"/>
        <w:bottom w:val="none" w:sz="0" w:space="0" w:color="auto"/>
        <w:right w:val="none" w:sz="0" w:space="0" w:color="auto"/>
      </w:divBdr>
      <w:divsChild>
        <w:div w:id="374234917">
          <w:marLeft w:val="0"/>
          <w:marRight w:val="0"/>
          <w:marTop w:val="0"/>
          <w:marBottom w:val="0"/>
          <w:divBdr>
            <w:top w:val="none" w:sz="0" w:space="0" w:color="auto"/>
            <w:left w:val="none" w:sz="0" w:space="0" w:color="auto"/>
            <w:bottom w:val="none" w:sz="0" w:space="0" w:color="auto"/>
            <w:right w:val="none" w:sz="0" w:space="0" w:color="auto"/>
          </w:divBdr>
          <w:divsChild>
            <w:div w:id="310059224">
              <w:marLeft w:val="0"/>
              <w:marRight w:val="0"/>
              <w:marTop w:val="0"/>
              <w:marBottom w:val="0"/>
              <w:divBdr>
                <w:top w:val="none" w:sz="0" w:space="0" w:color="auto"/>
                <w:left w:val="none" w:sz="0" w:space="0" w:color="auto"/>
                <w:bottom w:val="none" w:sz="0" w:space="0" w:color="auto"/>
                <w:right w:val="none" w:sz="0" w:space="0" w:color="auto"/>
              </w:divBdr>
              <w:divsChild>
                <w:div w:id="618494465">
                  <w:marLeft w:val="0"/>
                  <w:marRight w:val="0"/>
                  <w:marTop w:val="0"/>
                  <w:marBottom w:val="0"/>
                  <w:divBdr>
                    <w:top w:val="none" w:sz="0" w:space="0" w:color="auto"/>
                    <w:left w:val="none" w:sz="0" w:space="0" w:color="auto"/>
                    <w:bottom w:val="none" w:sz="0" w:space="0" w:color="auto"/>
                    <w:right w:val="none" w:sz="0" w:space="0" w:color="auto"/>
                  </w:divBdr>
                  <w:divsChild>
                    <w:div w:id="92946883">
                      <w:marLeft w:val="0"/>
                      <w:marRight w:val="0"/>
                      <w:marTop w:val="0"/>
                      <w:marBottom w:val="0"/>
                      <w:divBdr>
                        <w:top w:val="none" w:sz="0" w:space="0" w:color="auto"/>
                        <w:left w:val="none" w:sz="0" w:space="0" w:color="auto"/>
                        <w:bottom w:val="none" w:sz="0" w:space="0" w:color="auto"/>
                        <w:right w:val="none" w:sz="0" w:space="0" w:color="auto"/>
                      </w:divBdr>
                    </w:div>
                    <w:div w:id="1616281053">
                      <w:marLeft w:val="0"/>
                      <w:marRight w:val="0"/>
                      <w:marTop w:val="0"/>
                      <w:marBottom w:val="0"/>
                      <w:divBdr>
                        <w:top w:val="none" w:sz="0" w:space="0" w:color="auto"/>
                        <w:left w:val="none" w:sz="0" w:space="0" w:color="auto"/>
                        <w:bottom w:val="none" w:sz="0" w:space="0" w:color="auto"/>
                        <w:right w:val="none" w:sz="0" w:space="0" w:color="auto"/>
                      </w:divBdr>
                    </w:div>
                    <w:div w:id="1113785594">
                      <w:marLeft w:val="0"/>
                      <w:marRight w:val="0"/>
                      <w:marTop w:val="0"/>
                      <w:marBottom w:val="0"/>
                      <w:divBdr>
                        <w:top w:val="none" w:sz="0" w:space="0" w:color="auto"/>
                        <w:left w:val="none" w:sz="0" w:space="0" w:color="auto"/>
                        <w:bottom w:val="none" w:sz="0" w:space="0" w:color="auto"/>
                        <w:right w:val="none" w:sz="0" w:space="0" w:color="auto"/>
                      </w:divBdr>
                    </w:div>
                    <w:div w:id="1781875641">
                      <w:marLeft w:val="0"/>
                      <w:marRight w:val="0"/>
                      <w:marTop w:val="0"/>
                      <w:marBottom w:val="0"/>
                      <w:divBdr>
                        <w:top w:val="none" w:sz="0" w:space="0" w:color="auto"/>
                        <w:left w:val="none" w:sz="0" w:space="0" w:color="auto"/>
                        <w:bottom w:val="none" w:sz="0" w:space="0" w:color="auto"/>
                        <w:right w:val="none" w:sz="0" w:space="0" w:color="auto"/>
                      </w:divBdr>
                    </w:div>
                  </w:divsChild>
                </w:div>
                <w:div w:id="9257724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0985355">
      <w:bodyDiv w:val="1"/>
      <w:marLeft w:val="0"/>
      <w:marRight w:val="0"/>
      <w:marTop w:val="0"/>
      <w:marBottom w:val="0"/>
      <w:divBdr>
        <w:top w:val="none" w:sz="0" w:space="0" w:color="auto"/>
        <w:left w:val="none" w:sz="0" w:space="0" w:color="auto"/>
        <w:bottom w:val="none" w:sz="0" w:space="0" w:color="auto"/>
        <w:right w:val="none" w:sz="0" w:space="0" w:color="auto"/>
      </w:divBdr>
      <w:divsChild>
        <w:div w:id="433941413">
          <w:marLeft w:val="0"/>
          <w:marRight w:val="0"/>
          <w:marTop w:val="0"/>
          <w:marBottom w:val="0"/>
          <w:divBdr>
            <w:top w:val="none" w:sz="0" w:space="0" w:color="auto"/>
            <w:left w:val="none" w:sz="0" w:space="0" w:color="auto"/>
            <w:bottom w:val="none" w:sz="0" w:space="0" w:color="auto"/>
            <w:right w:val="none" w:sz="0" w:space="0" w:color="auto"/>
          </w:divBdr>
          <w:divsChild>
            <w:div w:id="21163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6333">
      <w:bodyDiv w:val="1"/>
      <w:marLeft w:val="0"/>
      <w:marRight w:val="0"/>
      <w:marTop w:val="45"/>
      <w:marBottom w:val="45"/>
      <w:divBdr>
        <w:top w:val="none" w:sz="0" w:space="0" w:color="auto"/>
        <w:left w:val="none" w:sz="0" w:space="0" w:color="auto"/>
        <w:bottom w:val="none" w:sz="0" w:space="0" w:color="auto"/>
        <w:right w:val="none" w:sz="0" w:space="0" w:color="auto"/>
      </w:divBdr>
      <w:divsChild>
        <w:div w:id="377701386">
          <w:marLeft w:val="0"/>
          <w:marRight w:val="0"/>
          <w:marTop w:val="0"/>
          <w:marBottom w:val="0"/>
          <w:divBdr>
            <w:top w:val="none" w:sz="0" w:space="0" w:color="auto"/>
            <w:left w:val="none" w:sz="0" w:space="0" w:color="auto"/>
            <w:bottom w:val="none" w:sz="0" w:space="0" w:color="auto"/>
            <w:right w:val="none" w:sz="0" w:space="0" w:color="auto"/>
          </w:divBdr>
          <w:divsChild>
            <w:div w:id="888147392">
              <w:marLeft w:val="0"/>
              <w:marRight w:val="0"/>
              <w:marTop w:val="0"/>
              <w:marBottom w:val="0"/>
              <w:divBdr>
                <w:top w:val="none" w:sz="0" w:space="0" w:color="auto"/>
                <w:left w:val="none" w:sz="0" w:space="0" w:color="auto"/>
                <w:bottom w:val="none" w:sz="0" w:space="0" w:color="auto"/>
                <w:right w:val="none" w:sz="0" w:space="0" w:color="auto"/>
              </w:divBdr>
              <w:divsChild>
                <w:div w:id="1301691427">
                  <w:marLeft w:val="0"/>
                  <w:marRight w:val="0"/>
                  <w:marTop w:val="0"/>
                  <w:marBottom w:val="0"/>
                  <w:divBdr>
                    <w:top w:val="none" w:sz="0" w:space="0" w:color="auto"/>
                    <w:left w:val="none" w:sz="0" w:space="0" w:color="auto"/>
                    <w:bottom w:val="none" w:sz="0" w:space="0" w:color="auto"/>
                    <w:right w:val="none" w:sz="0" w:space="0" w:color="auto"/>
                  </w:divBdr>
                  <w:divsChild>
                    <w:div w:id="328994338">
                      <w:marLeft w:val="0"/>
                      <w:marRight w:val="0"/>
                      <w:marTop w:val="0"/>
                      <w:marBottom w:val="0"/>
                      <w:divBdr>
                        <w:top w:val="none" w:sz="0" w:space="0" w:color="auto"/>
                        <w:left w:val="none" w:sz="0" w:space="0" w:color="auto"/>
                        <w:bottom w:val="none" w:sz="0" w:space="0" w:color="auto"/>
                        <w:right w:val="none" w:sz="0" w:space="0" w:color="auto"/>
                      </w:divBdr>
                      <w:divsChild>
                        <w:div w:id="321666313">
                          <w:marLeft w:val="2385"/>
                          <w:marRight w:val="3960"/>
                          <w:marTop w:val="0"/>
                          <w:marBottom w:val="0"/>
                          <w:divBdr>
                            <w:top w:val="none" w:sz="0" w:space="0" w:color="auto"/>
                            <w:left w:val="single" w:sz="6" w:space="0" w:color="D3E1F9"/>
                            <w:bottom w:val="none" w:sz="0" w:space="0" w:color="auto"/>
                            <w:right w:val="none" w:sz="0" w:space="0" w:color="auto"/>
                          </w:divBdr>
                          <w:divsChild>
                            <w:div w:id="1053889081">
                              <w:marLeft w:val="0"/>
                              <w:marRight w:val="0"/>
                              <w:marTop w:val="0"/>
                              <w:marBottom w:val="0"/>
                              <w:divBdr>
                                <w:top w:val="none" w:sz="0" w:space="0" w:color="auto"/>
                                <w:left w:val="none" w:sz="0" w:space="0" w:color="auto"/>
                                <w:bottom w:val="none" w:sz="0" w:space="0" w:color="auto"/>
                                <w:right w:val="none" w:sz="0" w:space="0" w:color="auto"/>
                              </w:divBdr>
                              <w:divsChild>
                                <w:div w:id="17565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472517">
      <w:bodyDiv w:val="1"/>
      <w:marLeft w:val="0"/>
      <w:marRight w:val="0"/>
      <w:marTop w:val="0"/>
      <w:marBottom w:val="0"/>
      <w:divBdr>
        <w:top w:val="none" w:sz="0" w:space="0" w:color="auto"/>
        <w:left w:val="none" w:sz="0" w:space="0" w:color="auto"/>
        <w:bottom w:val="none" w:sz="0" w:space="0" w:color="auto"/>
        <w:right w:val="none" w:sz="0" w:space="0" w:color="auto"/>
      </w:divBdr>
      <w:divsChild>
        <w:div w:id="670448667">
          <w:marLeft w:val="0"/>
          <w:marRight w:val="0"/>
          <w:marTop w:val="0"/>
          <w:marBottom w:val="360"/>
          <w:divBdr>
            <w:top w:val="single" w:sz="18" w:space="0" w:color="FF3300"/>
            <w:left w:val="none" w:sz="0" w:space="0" w:color="auto"/>
            <w:bottom w:val="none" w:sz="0" w:space="0" w:color="auto"/>
            <w:right w:val="none" w:sz="0" w:space="0" w:color="auto"/>
          </w:divBdr>
          <w:divsChild>
            <w:div w:id="612446903">
              <w:marLeft w:val="0"/>
              <w:marRight w:val="-5040"/>
              <w:marTop w:val="0"/>
              <w:marBottom w:val="0"/>
              <w:divBdr>
                <w:top w:val="none" w:sz="0" w:space="0" w:color="auto"/>
                <w:left w:val="none" w:sz="0" w:space="0" w:color="auto"/>
                <w:bottom w:val="none" w:sz="0" w:space="0" w:color="auto"/>
                <w:right w:val="none" w:sz="0" w:space="0" w:color="auto"/>
              </w:divBdr>
              <w:divsChild>
                <w:div w:id="5474521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127380757">
      <w:bodyDiv w:val="1"/>
      <w:marLeft w:val="0"/>
      <w:marRight w:val="0"/>
      <w:marTop w:val="0"/>
      <w:marBottom w:val="0"/>
      <w:divBdr>
        <w:top w:val="none" w:sz="0" w:space="0" w:color="auto"/>
        <w:left w:val="none" w:sz="0" w:space="0" w:color="auto"/>
        <w:bottom w:val="none" w:sz="0" w:space="0" w:color="auto"/>
        <w:right w:val="none" w:sz="0" w:space="0" w:color="auto"/>
      </w:divBdr>
      <w:divsChild>
        <w:div w:id="795875371">
          <w:marLeft w:val="0"/>
          <w:marRight w:val="0"/>
          <w:marTop w:val="0"/>
          <w:marBottom w:val="0"/>
          <w:divBdr>
            <w:top w:val="none" w:sz="0" w:space="0" w:color="auto"/>
            <w:left w:val="none" w:sz="0" w:space="0" w:color="auto"/>
            <w:bottom w:val="none" w:sz="0" w:space="0" w:color="auto"/>
            <w:right w:val="none" w:sz="0" w:space="0" w:color="auto"/>
          </w:divBdr>
          <w:divsChild>
            <w:div w:id="121463743">
              <w:marLeft w:val="0"/>
              <w:marRight w:val="0"/>
              <w:marTop w:val="0"/>
              <w:marBottom w:val="0"/>
              <w:divBdr>
                <w:top w:val="none" w:sz="0" w:space="0" w:color="auto"/>
                <w:left w:val="none" w:sz="0" w:space="0" w:color="auto"/>
                <w:bottom w:val="none" w:sz="0" w:space="0" w:color="auto"/>
                <w:right w:val="none" w:sz="0" w:space="0" w:color="auto"/>
              </w:divBdr>
            </w:div>
          </w:divsChild>
        </w:div>
        <w:div w:id="67046301">
          <w:marLeft w:val="0"/>
          <w:marRight w:val="0"/>
          <w:marTop w:val="0"/>
          <w:marBottom w:val="0"/>
          <w:divBdr>
            <w:top w:val="none" w:sz="0" w:space="0" w:color="auto"/>
            <w:left w:val="none" w:sz="0" w:space="0" w:color="auto"/>
            <w:bottom w:val="none" w:sz="0" w:space="0" w:color="auto"/>
            <w:right w:val="none" w:sz="0" w:space="0" w:color="auto"/>
          </w:divBdr>
          <w:divsChild>
            <w:div w:id="659775828">
              <w:marLeft w:val="0"/>
              <w:marRight w:val="0"/>
              <w:marTop w:val="0"/>
              <w:marBottom w:val="0"/>
              <w:divBdr>
                <w:top w:val="none" w:sz="0" w:space="0" w:color="auto"/>
                <w:left w:val="none" w:sz="0" w:space="0" w:color="auto"/>
                <w:bottom w:val="none" w:sz="0" w:space="0" w:color="auto"/>
                <w:right w:val="none" w:sz="0" w:space="0" w:color="auto"/>
              </w:divBdr>
              <w:divsChild>
                <w:div w:id="7939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yperlink" Target="http://seer.cancer.gov/csr/1975_2006/about.html" TargetMode="External"/><Relationship Id="rId34" Type="http://schemas.openxmlformats.org/officeDocument/2006/relationships/hyperlink" Target="http://seer.cancer.gov/csr/1975_2006/browse_csr.php?section=1&amp;page=sect_01_table.01.html" TargetMode="External"/><Relationship Id="rId42" Type="http://schemas.openxmlformats.org/officeDocument/2006/relationships/hyperlink" Target="http://www.webmd.com/digestive-disorders/picture-of-the-stomach" TargetMode="External"/><Relationship Id="rId47" Type="http://schemas.openxmlformats.org/officeDocument/2006/relationships/hyperlink" Target="http://www.webmd.com/diet/default.htm" TargetMode="External"/><Relationship Id="rId50" Type="http://schemas.openxmlformats.org/officeDocument/2006/relationships/hyperlink" Target="http://www.webmd.com/hw-popup/crohns-disease-8203" TargetMode="External"/><Relationship Id="rId55" Type="http://schemas.openxmlformats.org/officeDocument/2006/relationships/hyperlink" Target="http://www.webmd.com/oral-health/picture-of-the-tongue" TargetMode="External"/><Relationship Id="rId63" Type="http://schemas.openxmlformats.org/officeDocument/2006/relationships/hyperlink" Target="http://www.medterms.com/script/main/art.asp?articlekey=2824" TargetMode="External"/><Relationship Id="rId68" Type="http://schemas.openxmlformats.org/officeDocument/2006/relationships/hyperlink" Target="http://www.medterms.com/script/main/art.asp?articlekey=94274" TargetMode="External"/><Relationship Id="rId76" Type="http://schemas.openxmlformats.org/officeDocument/2006/relationships/image" Target="media/image14.gif"/><Relationship Id="rId84" Type="http://schemas.openxmlformats.org/officeDocument/2006/relationships/hyperlink" Target="http://en.wikipedia.org/wiki/United_States" TargetMode="External"/><Relationship Id="rId89" Type="http://schemas.openxmlformats.org/officeDocument/2006/relationships/hyperlink" Target="http://en.wikipedia.org/wiki/Carnegie_Mellon_University" TargetMode="External"/><Relationship Id="rId97" Type="http://schemas.openxmlformats.org/officeDocument/2006/relationships/fontTable" Target="fontTable.xml"/><Relationship Id="rId7" Type="http://schemas.openxmlformats.org/officeDocument/2006/relationships/hyperlink" Target="http://www.carcinoid.org/faq/main.shtml" TargetMode="External"/><Relationship Id="rId71" Type="http://schemas.openxmlformats.org/officeDocument/2006/relationships/image" Target="media/image10.jpeg"/><Relationship Id="rId92" Type="http://schemas.openxmlformats.org/officeDocument/2006/relationships/hyperlink" Target="http://en.wikipedia.org/wiki/Brown_University" TargetMode="External"/><Relationship Id="rId2" Type="http://schemas.openxmlformats.org/officeDocument/2006/relationships/styles" Target="styles.xml"/><Relationship Id="rId16" Type="http://schemas.openxmlformats.org/officeDocument/2006/relationships/hyperlink" Target="http://www.britannica.com/EBchecked/topic/549336/small-intestine" TargetMode="External"/><Relationship Id="rId29" Type="http://schemas.openxmlformats.org/officeDocument/2006/relationships/hyperlink" Target="http://seer.cancer.gov/csr/1975_2006/results_single/sect_01_table.01.pdf" TargetMode="External"/><Relationship Id="rId11" Type="http://schemas.openxmlformats.org/officeDocument/2006/relationships/hyperlink" Target="http://www.carcinoid.org/faq/main.shtml" TargetMode="External"/><Relationship Id="rId24" Type="http://schemas.openxmlformats.org/officeDocument/2006/relationships/control" Target="activeX/activeX1.xml"/><Relationship Id="rId32" Type="http://schemas.openxmlformats.org/officeDocument/2006/relationships/hyperlink" Target="http://seer.cancer.gov/csr/1975_2006/browse_csr.php?section=1&amp;page=sect_01_table.01.html" TargetMode="External"/><Relationship Id="rId37" Type="http://schemas.openxmlformats.org/officeDocument/2006/relationships/hyperlink" Target="http://www.webmd.com/a-to-z-guides/understanding-anemia-basics" TargetMode="External"/><Relationship Id="rId40" Type="http://schemas.openxmlformats.org/officeDocument/2006/relationships/image" Target="media/image8.gif"/><Relationship Id="rId45" Type="http://schemas.openxmlformats.org/officeDocument/2006/relationships/hyperlink" Target="http://www.webmd.com/hw-popup/small-intestine" TargetMode="External"/><Relationship Id="rId53" Type="http://schemas.openxmlformats.org/officeDocument/2006/relationships/hyperlink" Target="http://www.webmd.com/diet/default.htm" TargetMode="External"/><Relationship Id="rId58" Type="http://schemas.openxmlformats.org/officeDocument/2006/relationships/hyperlink" Target="http://www.webmd.com/digestive-disorders/digestive-diseases-constipation" TargetMode="External"/><Relationship Id="rId66" Type="http://schemas.openxmlformats.org/officeDocument/2006/relationships/hyperlink" Target="http://www.medterms.com/script/main/art.asp?articlekey=13954" TargetMode="External"/><Relationship Id="rId74" Type="http://schemas.openxmlformats.org/officeDocument/2006/relationships/image" Target="media/image13.jpeg"/><Relationship Id="rId79" Type="http://schemas.openxmlformats.org/officeDocument/2006/relationships/hyperlink" Target="http://en.wikipedia.org/wiki/File:RandyPausch_Wiki_2.jpg" TargetMode="External"/><Relationship Id="rId87" Type="http://schemas.openxmlformats.org/officeDocument/2006/relationships/hyperlink" Target="http://en.wikipedia.org/wiki/Computer_science" TargetMode="External"/><Relationship Id="rId5" Type="http://schemas.openxmlformats.org/officeDocument/2006/relationships/footnotes" Target="footnotes.xml"/><Relationship Id="rId61" Type="http://schemas.openxmlformats.org/officeDocument/2006/relationships/hyperlink" Target="http://www.sweatstop.com" TargetMode="External"/><Relationship Id="rId82" Type="http://schemas.openxmlformats.org/officeDocument/2006/relationships/hyperlink" Target="http://en.wikipedia.org/wiki/Baltimore" TargetMode="External"/><Relationship Id="rId90" Type="http://schemas.openxmlformats.org/officeDocument/2006/relationships/hyperlink" Target="http://en.wikipedia.org/wiki/University_of_Virginia" TargetMode="External"/><Relationship Id="rId95" Type="http://schemas.openxmlformats.org/officeDocument/2006/relationships/hyperlink" Target="http://en.wikipedia.org/wiki/Alfred_Spector" TargetMode="External"/><Relationship Id="rId19" Type="http://schemas.openxmlformats.org/officeDocument/2006/relationships/hyperlink" Target="http://www.carcinoid.org/medpro/index.shtml" TargetMode="External"/><Relationship Id="rId14" Type="http://schemas.openxmlformats.org/officeDocument/2006/relationships/image" Target="media/image2.gif"/><Relationship Id="rId22" Type="http://schemas.openxmlformats.org/officeDocument/2006/relationships/hyperlink" Target="http://seer.cancer.gov/csr/1975_2006/technotes/index.html" TargetMode="External"/><Relationship Id="rId27" Type="http://schemas.openxmlformats.org/officeDocument/2006/relationships/image" Target="media/image5.wmf"/><Relationship Id="rId30" Type="http://schemas.openxmlformats.org/officeDocument/2006/relationships/hyperlink" Target="http://seer.cancer.gov/csr/1975_2006/download_csr_datafile.php/sect_01_table.01.csv" TargetMode="External"/><Relationship Id="rId35" Type="http://schemas.openxmlformats.org/officeDocument/2006/relationships/image" Target="media/image6.jpeg"/><Relationship Id="rId43" Type="http://schemas.openxmlformats.org/officeDocument/2006/relationships/hyperlink" Target="http://www.webmd.com/digestive-disorders/picture-of-the-intestines" TargetMode="External"/><Relationship Id="rId48" Type="http://schemas.openxmlformats.org/officeDocument/2006/relationships/hyperlink" Target="http://www.webmd.com/hw-popup/sprue" TargetMode="External"/><Relationship Id="rId56" Type="http://schemas.openxmlformats.org/officeDocument/2006/relationships/hyperlink" Target="http://www.webmd.com/diet/tc/healthy-weight-what-is-a-healthy-weight" TargetMode="External"/><Relationship Id="rId64" Type="http://schemas.openxmlformats.org/officeDocument/2006/relationships/hyperlink" Target="http://www.medterms.com/script/main/art.asp?articlekey=4218" TargetMode="External"/><Relationship Id="rId69" Type="http://schemas.openxmlformats.org/officeDocument/2006/relationships/hyperlink" Target="http://www.medterms.com/script/main/art.asp?articlekey=9442" TargetMode="External"/><Relationship Id="rId77" Type="http://schemas.openxmlformats.org/officeDocument/2006/relationships/hyperlink" Target="mailto:jretz@authorhouse.com" TargetMode="External"/><Relationship Id="rId8" Type="http://schemas.openxmlformats.org/officeDocument/2006/relationships/hyperlink" Target="http://www.carcinoid.org/faq/main.shtml" TargetMode="External"/><Relationship Id="rId51" Type="http://schemas.openxmlformats.org/officeDocument/2006/relationships/hyperlink" Target="http://www.webmd.com/hw-popup/parasite" TargetMode="External"/><Relationship Id="rId72" Type="http://schemas.openxmlformats.org/officeDocument/2006/relationships/image" Target="media/image11.jpeg"/><Relationship Id="rId80" Type="http://schemas.openxmlformats.org/officeDocument/2006/relationships/image" Target="media/image15.jpeg"/><Relationship Id="rId85" Type="http://schemas.openxmlformats.org/officeDocument/2006/relationships/hyperlink" Target="http://en.wikipedia.org/wiki/Chesapeake,_Virginia" TargetMode="External"/><Relationship Id="rId93" Type="http://schemas.openxmlformats.org/officeDocument/2006/relationships/hyperlink" Target="http://en.wikipedia.org/wiki/Carnegie_Mellon_University"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arcinoid.org/faq/main.shtml" TargetMode="External"/><Relationship Id="rId17" Type="http://schemas.openxmlformats.org/officeDocument/2006/relationships/hyperlink" Target="http://www.britannica.com/EBchecked/topic/282728/ileocecal-valve" TargetMode="External"/><Relationship Id="rId25" Type="http://schemas.openxmlformats.org/officeDocument/2006/relationships/image" Target="media/image4.wmf"/><Relationship Id="rId33" Type="http://schemas.openxmlformats.org/officeDocument/2006/relationships/hyperlink" Target="http://seer.cancer.gov/csr/1975_2006/browse_csr.php?section=1&amp;page=sect_01_table.01.html" TargetMode="External"/><Relationship Id="rId38" Type="http://schemas.openxmlformats.org/officeDocument/2006/relationships/image" Target="media/image7.jpeg"/><Relationship Id="rId46" Type="http://schemas.openxmlformats.org/officeDocument/2006/relationships/hyperlink" Target="http://www.webmd.com/diet/tc/obesity-overview" TargetMode="External"/><Relationship Id="rId59" Type="http://schemas.openxmlformats.org/officeDocument/2006/relationships/hyperlink" Target="http://www.webmd.com/depression/default.htm" TargetMode="External"/><Relationship Id="rId67" Type="http://schemas.openxmlformats.org/officeDocument/2006/relationships/hyperlink" Target="http://www.medterms.com/script/main/art.asp?articlekey=3906" TargetMode="External"/><Relationship Id="rId20" Type="http://schemas.openxmlformats.org/officeDocument/2006/relationships/hyperlink" Target="http://seer.cancer.gov/csr/1975_2006/index.html" TargetMode="External"/><Relationship Id="rId41" Type="http://schemas.openxmlformats.org/officeDocument/2006/relationships/hyperlink" Target="http://www.webmd.com/heartburn-gerd/your-digestive-system" TargetMode="External"/><Relationship Id="rId54" Type="http://schemas.openxmlformats.org/officeDocument/2006/relationships/hyperlink" Target="http://www.webmd.com/skin-problems-and-treatments/picture-of-the-skin" TargetMode="External"/><Relationship Id="rId62" Type="http://schemas.openxmlformats.org/officeDocument/2006/relationships/hyperlink" Target="http://www.medterms.com/script/main/art.asp?articlekey=10347" TargetMode="External"/><Relationship Id="rId70" Type="http://schemas.openxmlformats.org/officeDocument/2006/relationships/hyperlink" Target="http://www.medterms.com/script/main/art.asp?articlekey=3637" TargetMode="External"/><Relationship Id="rId75" Type="http://schemas.openxmlformats.org/officeDocument/2006/relationships/hyperlink" Target="mailto:mharrison@authorhouse.com?subject=Double+Upgrade+Offer" TargetMode="External"/><Relationship Id="rId83" Type="http://schemas.openxmlformats.org/officeDocument/2006/relationships/hyperlink" Target="http://en.wikipedia.org/wiki/Maryland" TargetMode="External"/><Relationship Id="rId88" Type="http://schemas.openxmlformats.org/officeDocument/2006/relationships/hyperlink" Target="http://en.wikipedia.org/wiki/Human_Computer_Interaction" TargetMode="External"/><Relationship Id="rId91" Type="http://schemas.openxmlformats.org/officeDocument/2006/relationships/hyperlink" Target="http://en.wikipedia.org/wiki/Alma_mater"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rcinoid.org/pcf/docs/review.shtml" TargetMode="External"/><Relationship Id="rId23" Type="http://schemas.openxmlformats.org/officeDocument/2006/relationships/image" Target="media/image3.wmf"/><Relationship Id="rId28" Type="http://schemas.openxmlformats.org/officeDocument/2006/relationships/control" Target="activeX/activeX3.xml"/><Relationship Id="rId36" Type="http://schemas.openxmlformats.org/officeDocument/2006/relationships/hyperlink" Target="http://www.webmd.com/diet/vitamin-b12-15239" TargetMode="External"/><Relationship Id="rId49" Type="http://schemas.openxmlformats.org/officeDocument/2006/relationships/hyperlink" Target="http://www.webmd.com/digestive-disorders/celiac-disease/default.htm" TargetMode="External"/><Relationship Id="rId57" Type="http://schemas.openxmlformats.org/officeDocument/2006/relationships/hyperlink" Target="http://www.webmd.com/digestive-disorders/digestive-diseases-diarrhea" TargetMode="External"/><Relationship Id="rId10" Type="http://schemas.openxmlformats.org/officeDocument/2006/relationships/hyperlink" Target="http://www.carcinoid.org/faq/main.shtml" TargetMode="External"/><Relationship Id="rId31" Type="http://schemas.openxmlformats.org/officeDocument/2006/relationships/hyperlink" Target="http://seer.cancer.gov/csr/1975_2006/browse_csr.php?section=1&amp;page=sect_01_table.01.html" TargetMode="External"/><Relationship Id="rId44" Type="http://schemas.openxmlformats.org/officeDocument/2006/relationships/hyperlink" Target="http://www.webmd.com/hw-popup/pernicious-anemia" TargetMode="External"/><Relationship Id="rId52" Type="http://schemas.openxmlformats.org/officeDocument/2006/relationships/hyperlink" Target="http://www.webmd.com/hw-popup/vegan" TargetMode="External"/><Relationship Id="rId60" Type="http://schemas.openxmlformats.org/officeDocument/2006/relationships/image" Target="media/image9.jpeg"/><Relationship Id="rId65" Type="http://schemas.openxmlformats.org/officeDocument/2006/relationships/hyperlink" Target="http://www.medterms.com/script/main/art.asp?articlekey=13931" TargetMode="External"/><Relationship Id="rId73" Type="http://schemas.openxmlformats.org/officeDocument/2006/relationships/image" Target="media/image12.jpeg"/><Relationship Id="rId78" Type="http://schemas.openxmlformats.org/officeDocument/2006/relationships/hyperlink" Target="http://www.authorhouse.com/" TargetMode="External"/><Relationship Id="rId81" Type="http://schemas.openxmlformats.org/officeDocument/2006/relationships/hyperlink" Target="http://en.wikipedia.org/wiki/Randy_Pausch" TargetMode="External"/><Relationship Id="rId86" Type="http://schemas.openxmlformats.org/officeDocument/2006/relationships/hyperlink" Target="http://en.wikipedia.org/wiki/Pancreatic_cancer" TargetMode="External"/><Relationship Id="rId94" Type="http://schemas.openxmlformats.org/officeDocument/2006/relationships/hyperlink" Target="http://en.wikipedia.org/wiki/Doctoral_advisor" TargetMode="External"/><Relationship Id="rId4" Type="http://schemas.openxmlformats.org/officeDocument/2006/relationships/webSettings" Target="webSettings.xml"/><Relationship Id="rId9" Type="http://schemas.openxmlformats.org/officeDocument/2006/relationships/hyperlink" Target="http://www.carcinoid.org/faq/main.shtml" TargetMode="External"/><Relationship Id="rId13" Type="http://schemas.openxmlformats.org/officeDocument/2006/relationships/image" Target="media/image1.gif"/><Relationship Id="rId18" Type="http://schemas.openxmlformats.org/officeDocument/2006/relationships/hyperlink" Target="http://www.britannica.com/EBchecked/topic/330544/large-intestine" TargetMode="External"/><Relationship Id="rId39" Type="http://schemas.openxmlformats.org/officeDocument/2006/relationships/hyperlink" Target="http://www.webmd.com/hw-popup/red-blood-cell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14</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FIU-CEC</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wunnava</dc:creator>
  <cp:lastModifiedBy>wunnava</cp:lastModifiedBy>
  <cp:revision>21</cp:revision>
  <dcterms:created xsi:type="dcterms:W3CDTF">2010-07-01T21:48:00Z</dcterms:created>
  <dcterms:modified xsi:type="dcterms:W3CDTF">2010-07-10T19:37:00Z</dcterms:modified>
</cp:coreProperties>
</file>