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57" w:rsidRPr="00122FDD" w:rsidRDefault="00292357" w:rsidP="00122FDD">
      <w:pPr>
        <w:pStyle w:val="NoSpacing"/>
        <w:jc w:val="center"/>
        <w:rPr>
          <w:b/>
        </w:rPr>
      </w:pPr>
      <w:r w:rsidRPr="00122FDD">
        <w:rPr>
          <w:b/>
        </w:rPr>
        <w:t>Supplemental Assignment for Credit</w:t>
      </w:r>
    </w:p>
    <w:p w:rsidR="00292357" w:rsidRPr="00122FDD" w:rsidRDefault="00292357" w:rsidP="00122FDD">
      <w:pPr>
        <w:pStyle w:val="NoSpacing"/>
        <w:jc w:val="center"/>
        <w:rPr>
          <w:b/>
        </w:rPr>
      </w:pPr>
      <w:r w:rsidRPr="00122FDD">
        <w:rPr>
          <w:b/>
        </w:rPr>
        <w:t>EIN 3390 Manufacturing Processes</w:t>
      </w:r>
    </w:p>
    <w:p w:rsidR="00292357" w:rsidRPr="00122FDD" w:rsidRDefault="00292357" w:rsidP="00122FDD">
      <w:pPr>
        <w:pStyle w:val="NoSpacing"/>
        <w:jc w:val="center"/>
        <w:rPr>
          <w:b/>
        </w:rPr>
      </w:pPr>
      <w:r w:rsidRPr="00122FDD">
        <w:rPr>
          <w:b/>
        </w:rPr>
        <w:t>Summer 2018</w:t>
      </w:r>
    </w:p>
    <w:p w:rsidR="00292357" w:rsidRDefault="00292357" w:rsidP="00122FDD">
      <w:pPr>
        <w:pStyle w:val="NoSpacing"/>
        <w:jc w:val="both"/>
      </w:pPr>
    </w:p>
    <w:p w:rsidR="00122FDD" w:rsidRDefault="00292357" w:rsidP="00122FDD">
      <w:pPr>
        <w:pStyle w:val="NoSpacing"/>
        <w:jc w:val="both"/>
      </w:pPr>
      <w:r>
        <w:t xml:space="preserve">This is a voluntary assignment to help you with your Exam 1 grade.  It will not hurt you if you do not submit it.  </w:t>
      </w:r>
      <w:r w:rsidR="00122FDD">
        <w:t xml:space="preserve">This exercise is meant to introduce </w:t>
      </w:r>
      <w:r w:rsidR="005B6034">
        <w:t xml:space="preserve">you to </w:t>
      </w:r>
      <w:r w:rsidR="00122FDD">
        <w:t>the concept of Bill of Materials, Product De</w:t>
      </w:r>
      <w:r w:rsidR="00122FDD">
        <w:t>composition, Manufacturability,</w:t>
      </w:r>
      <w:r w:rsidR="00122FDD">
        <w:t xml:space="preserve"> </w:t>
      </w:r>
      <w:proofErr w:type="gramStart"/>
      <w:r w:rsidR="00122FDD">
        <w:t>Make</w:t>
      </w:r>
      <w:proofErr w:type="gramEnd"/>
      <w:r w:rsidR="00122FDD">
        <w:t xml:space="preserve"> or Buy decisions, etc.  You may present this in a table format.  </w:t>
      </w:r>
    </w:p>
    <w:p w:rsidR="00292357" w:rsidRDefault="00292357" w:rsidP="00122FDD">
      <w:pPr>
        <w:pStyle w:val="NoSpacing"/>
        <w:jc w:val="both"/>
      </w:pPr>
    </w:p>
    <w:p w:rsidR="00292357" w:rsidRDefault="00292357" w:rsidP="00122FDD">
      <w:pPr>
        <w:pStyle w:val="NoSpacing"/>
        <w:jc w:val="both"/>
      </w:pPr>
      <w:r>
        <w:t>Select an old/broken appliance or consumer product you may have at home</w:t>
      </w:r>
      <w:r w:rsidR="00122FDD">
        <w:t xml:space="preserve"> that you are no longer using</w:t>
      </w:r>
      <w:r>
        <w:t xml:space="preserve">. </w:t>
      </w:r>
      <w:r w:rsidR="005B6034">
        <w:t xml:space="preserve"> It does not have to be a complicated product.  </w:t>
      </w:r>
      <w:r>
        <w:t xml:space="preserve"> The product must have the following characteristics:</w:t>
      </w:r>
    </w:p>
    <w:p w:rsidR="00292357" w:rsidRDefault="00292357" w:rsidP="00122FDD">
      <w:pPr>
        <w:pStyle w:val="NoSpacing"/>
        <w:jc w:val="both"/>
      </w:pPr>
    </w:p>
    <w:p w:rsidR="00292357" w:rsidRDefault="00292357" w:rsidP="00122FDD">
      <w:pPr>
        <w:pStyle w:val="NoSpacing"/>
        <w:numPr>
          <w:ilvl w:val="0"/>
          <w:numId w:val="1"/>
        </w:numPr>
        <w:jc w:val="both"/>
      </w:pPr>
      <w:r>
        <w:t>Have multiple components assembled together.</w:t>
      </w:r>
    </w:p>
    <w:p w:rsidR="002B4AB4" w:rsidRDefault="005B6034" w:rsidP="00122FDD">
      <w:pPr>
        <w:pStyle w:val="NoSpacing"/>
        <w:numPr>
          <w:ilvl w:val="0"/>
          <w:numId w:val="1"/>
        </w:numPr>
        <w:jc w:val="both"/>
      </w:pPr>
      <w:r>
        <w:t>M</w:t>
      </w:r>
      <w:r w:rsidR="002B4AB4">
        <w:t>ade of different materials.</w:t>
      </w:r>
    </w:p>
    <w:p w:rsidR="005B6034" w:rsidRDefault="005B6034" w:rsidP="00122FDD">
      <w:pPr>
        <w:pStyle w:val="NoSpacing"/>
        <w:numPr>
          <w:ilvl w:val="0"/>
          <w:numId w:val="1"/>
        </w:numPr>
        <w:jc w:val="both"/>
      </w:pPr>
      <w:r>
        <w:t>Can have subassemblies.</w:t>
      </w:r>
    </w:p>
    <w:p w:rsidR="005B6034" w:rsidRDefault="005B6034" w:rsidP="005B6034">
      <w:pPr>
        <w:pStyle w:val="NoSpacing"/>
        <w:jc w:val="both"/>
      </w:pPr>
    </w:p>
    <w:p w:rsidR="005B6034" w:rsidRPr="005B6034" w:rsidRDefault="005B6034" w:rsidP="005B6034">
      <w:pPr>
        <w:pStyle w:val="NoSpacing"/>
        <w:jc w:val="center"/>
        <w:rPr>
          <w:b/>
        </w:rPr>
      </w:pPr>
      <w:r w:rsidRPr="005B6034">
        <w:rPr>
          <w:b/>
        </w:rPr>
        <w:t>Deadline for submission:  Thursday June 14, 2018 at the end of class, after the final exam.</w:t>
      </w:r>
    </w:p>
    <w:p w:rsidR="00292357" w:rsidRDefault="00292357" w:rsidP="00122FDD">
      <w:pPr>
        <w:pStyle w:val="NoSpacing"/>
        <w:ind w:left="360"/>
        <w:jc w:val="both"/>
      </w:pPr>
    </w:p>
    <w:p w:rsidR="00FF7C91" w:rsidRPr="00122FDD" w:rsidRDefault="00122FDD" w:rsidP="005B6034">
      <w:pPr>
        <w:pStyle w:val="NoSpacing"/>
        <w:rPr>
          <w:b/>
        </w:rPr>
      </w:pPr>
      <w:r w:rsidRPr="00122FDD">
        <w:rPr>
          <w:b/>
        </w:rPr>
        <w:t>Task</w:t>
      </w:r>
      <w:r w:rsidR="005B6034">
        <w:rPr>
          <w:b/>
        </w:rPr>
        <w:t xml:space="preserve"> 1</w:t>
      </w:r>
      <w:r w:rsidRPr="00122FDD">
        <w:rPr>
          <w:b/>
        </w:rPr>
        <w:t xml:space="preserve">: </w:t>
      </w:r>
      <w:r w:rsidR="00292357" w:rsidRPr="00122FDD">
        <w:rPr>
          <w:b/>
        </w:rPr>
        <w:t xml:space="preserve">Create the </w:t>
      </w:r>
      <w:r w:rsidR="005B6034">
        <w:rPr>
          <w:b/>
        </w:rPr>
        <w:t>Bill of Materials for the product</w:t>
      </w:r>
    </w:p>
    <w:p w:rsidR="00FF7C91" w:rsidRDefault="00FF7C91" w:rsidP="00122FDD">
      <w:pPr>
        <w:pStyle w:val="NoSpacing"/>
        <w:ind w:left="360"/>
        <w:jc w:val="both"/>
      </w:pPr>
    </w:p>
    <w:p w:rsidR="00FF7C91" w:rsidRDefault="00FF7C91" w:rsidP="00122FDD">
      <w:pPr>
        <w:pStyle w:val="NoSpacing"/>
        <w:ind w:left="360"/>
        <w:jc w:val="both"/>
      </w:pPr>
      <w:r w:rsidRPr="005B6034">
        <w:rPr>
          <w:b/>
        </w:rPr>
        <w:t>What is a Bill of Materials or BOM:</w:t>
      </w:r>
      <w:r>
        <w:t xml:space="preserve">  “</w:t>
      </w:r>
      <w:r w:rsidRPr="00FF7C91">
        <w:t xml:space="preserve">A bill of materials is a list of all the materials, components, parts, and sub-assemblies needed to create a product. Essentially, you can think of a bill of materials as an </w:t>
      </w:r>
      <w:r w:rsidRPr="00FF7C91">
        <w:rPr>
          <w:b/>
        </w:rPr>
        <w:t>ingredient list</w:t>
      </w:r>
      <w:r w:rsidRPr="00FF7C91">
        <w:t xml:space="preserve"> </w:t>
      </w:r>
      <w:r>
        <w:t>…</w:t>
      </w:r>
      <w:r w:rsidRPr="00FF7C91">
        <w:t>for manufacturing an end product. A bill of materials is most commonly used in manufacturing or engineering projects to create physical products</w:t>
      </w:r>
      <w:proofErr w:type="gramStart"/>
      <w:r>
        <w:t>..</w:t>
      </w:r>
      <w:proofErr w:type="gramEnd"/>
      <w:r>
        <w:t xml:space="preserve">  A m</w:t>
      </w:r>
      <w:r w:rsidRPr="00FF7C91">
        <w:t xml:space="preserve">anufacturing BOM (MBOM lists all the physical parts needed to successfully manufacture a product. </w:t>
      </w:r>
      <w:r>
        <w:t xml:space="preserve"> It </w:t>
      </w:r>
      <w:r w:rsidRPr="00FF7C91">
        <w:t>focus</w:t>
      </w:r>
      <w:r>
        <w:t xml:space="preserve">es… </w:t>
      </w:r>
      <w:r w:rsidRPr="00FF7C91">
        <w:t xml:space="preserve">on the tangible parts and how they relate to each other. </w:t>
      </w:r>
      <w:r>
        <w:t xml:space="preserve"> (1)</w:t>
      </w:r>
    </w:p>
    <w:p w:rsidR="00FF7C91" w:rsidRDefault="00FF7C91" w:rsidP="00122FDD">
      <w:pPr>
        <w:pStyle w:val="NoSpacing"/>
        <w:ind w:left="360"/>
        <w:jc w:val="both"/>
      </w:pPr>
      <w:r>
        <w:t xml:space="preserve"> </w:t>
      </w:r>
    </w:p>
    <w:p w:rsidR="002B4AB4" w:rsidRDefault="002B4AB4" w:rsidP="00122FDD">
      <w:pPr>
        <w:pStyle w:val="NoSpacing"/>
        <w:numPr>
          <w:ilvl w:val="0"/>
          <w:numId w:val="3"/>
        </w:numPr>
        <w:jc w:val="both"/>
      </w:pPr>
      <w:r>
        <w:t>Take a picture of the assembled product.</w:t>
      </w:r>
    </w:p>
    <w:p w:rsidR="00122FDD" w:rsidRDefault="00122FDD" w:rsidP="00122FDD">
      <w:pPr>
        <w:pStyle w:val="NoSpacing"/>
        <w:numPr>
          <w:ilvl w:val="0"/>
          <w:numId w:val="3"/>
        </w:numPr>
        <w:jc w:val="both"/>
      </w:pPr>
      <w:r>
        <w:t>Take a picture of the subassemblies (if any).</w:t>
      </w:r>
    </w:p>
    <w:p w:rsidR="002B4AB4" w:rsidRDefault="002B4AB4" w:rsidP="00122FDD">
      <w:pPr>
        <w:pStyle w:val="NoSpacing"/>
        <w:numPr>
          <w:ilvl w:val="0"/>
          <w:numId w:val="3"/>
        </w:numPr>
        <w:jc w:val="both"/>
      </w:pPr>
      <w:r>
        <w:t>Take a picture of the disassembled product.</w:t>
      </w:r>
    </w:p>
    <w:p w:rsidR="002B4AB4" w:rsidRDefault="002B4AB4" w:rsidP="00122FDD">
      <w:pPr>
        <w:pStyle w:val="NoSpacing"/>
        <w:numPr>
          <w:ilvl w:val="0"/>
          <w:numId w:val="3"/>
        </w:numPr>
        <w:jc w:val="both"/>
      </w:pPr>
      <w:r>
        <w:t>Take a picture of each component.  If there are several of the same components, such as same sized screws, then take a picture of them together.</w:t>
      </w:r>
    </w:p>
    <w:p w:rsidR="00122FDD" w:rsidRDefault="005B6034" w:rsidP="00122FDD">
      <w:pPr>
        <w:pStyle w:val="NoSpacing"/>
        <w:numPr>
          <w:ilvl w:val="0"/>
          <w:numId w:val="3"/>
        </w:numPr>
        <w:jc w:val="both"/>
      </w:pPr>
      <w:r>
        <w:t>If the subassembly is a motor, no need to disassemble it unless that is the product you selected.</w:t>
      </w:r>
    </w:p>
    <w:p w:rsidR="002B4AB4" w:rsidRDefault="002B4AB4" w:rsidP="00122FDD">
      <w:pPr>
        <w:pStyle w:val="NoSpacing"/>
        <w:ind w:left="360"/>
        <w:jc w:val="both"/>
      </w:pPr>
    </w:p>
    <w:p w:rsidR="005B6034" w:rsidRDefault="005B6034" w:rsidP="00122FDD">
      <w:pPr>
        <w:pStyle w:val="NoSpacing"/>
        <w:ind w:left="360"/>
        <w:jc w:val="both"/>
      </w:pPr>
      <w:r>
        <w:t>Now that you have the component inventory, you can start the BOM.</w:t>
      </w:r>
    </w:p>
    <w:p w:rsidR="005B6034" w:rsidRDefault="005B6034" w:rsidP="00122FDD">
      <w:pPr>
        <w:pStyle w:val="NoSpacing"/>
        <w:ind w:left="360"/>
        <w:jc w:val="both"/>
      </w:pPr>
    </w:p>
    <w:p w:rsidR="00292357" w:rsidRDefault="00FF7C91" w:rsidP="00122FDD">
      <w:pPr>
        <w:pStyle w:val="NoSpacing"/>
        <w:ind w:left="360"/>
        <w:jc w:val="both"/>
      </w:pPr>
      <w:r>
        <w:t xml:space="preserve">What to include in the BOM: usually it will </w:t>
      </w:r>
      <w:r w:rsidRPr="00FF7C91">
        <w:t>cover the same basic information about each part or component needed to create the product</w:t>
      </w:r>
      <w:r>
        <w:t>.  Information will include:</w:t>
      </w:r>
    </w:p>
    <w:p w:rsidR="00FF7C91" w:rsidRDefault="00FF7C91" w:rsidP="00122FDD">
      <w:pPr>
        <w:pStyle w:val="NoSpacing"/>
        <w:jc w:val="both"/>
      </w:pPr>
    </w:p>
    <w:p w:rsidR="00FF7C91" w:rsidRDefault="00FF7C91" w:rsidP="00122FDD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Product Name:</w:t>
      </w:r>
      <w:r>
        <w:t xml:space="preserve"> Name of the final product</w:t>
      </w:r>
    </w:p>
    <w:p w:rsidR="002B4AB4" w:rsidRDefault="002B4AB4" w:rsidP="00122FDD">
      <w:pPr>
        <w:pStyle w:val="NoSpacing"/>
        <w:ind w:left="360"/>
        <w:jc w:val="both"/>
      </w:pPr>
    </w:p>
    <w:p w:rsidR="002B4AB4" w:rsidRDefault="002B4AB4" w:rsidP="00122FDD">
      <w:pPr>
        <w:pStyle w:val="NoSpacing"/>
        <w:ind w:left="360"/>
        <w:jc w:val="both"/>
      </w:pPr>
      <w:r>
        <w:t>For every component list the following, in a table format.</w:t>
      </w:r>
    </w:p>
    <w:p w:rsidR="002B4AB4" w:rsidRDefault="002B4AB4" w:rsidP="00122FDD">
      <w:pPr>
        <w:pStyle w:val="NoSpacing"/>
        <w:ind w:left="360"/>
        <w:jc w:val="both"/>
      </w:pPr>
    </w:p>
    <w:p w:rsidR="00FF7C91" w:rsidRDefault="00FF7C91" w:rsidP="00122FDD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Part Name</w:t>
      </w:r>
      <w:r>
        <w:t>: Name of the part or component</w:t>
      </w:r>
    </w:p>
    <w:p w:rsidR="00FF7C91" w:rsidRDefault="00FF7C91" w:rsidP="00122FDD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Part Number:</w:t>
      </w:r>
      <w:r>
        <w:t xml:space="preserve"> Assigned number for each part or component, making it easy to locate</w:t>
      </w:r>
      <w:r w:rsidR="005B6034">
        <w:t>.  Come up with a Part number if you don’t have one.</w:t>
      </w:r>
    </w:p>
    <w:p w:rsidR="00FF7C91" w:rsidRDefault="00FF7C91" w:rsidP="00122FDD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Description</w:t>
      </w:r>
      <w:r>
        <w:t>: Short description of the part or component function so that the reader understands the need</w:t>
      </w:r>
    </w:p>
    <w:p w:rsidR="00FF7C91" w:rsidRDefault="00FF7C91" w:rsidP="00122FDD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Quantity:</w:t>
      </w:r>
      <w:r>
        <w:t xml:space="preserve"> List of unit </w:t>
      </w:r>
      <w:r w:rsidR="005B6034">
        <w:t>quantities needed for each part/component.</w:t>
      </w:r>
    </w:p>
    <w:p w:rsidR="005B6034" w:rsidRDefault="00FF7C91" w:rsidP="005B6034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Unit of Measure</w:t>
      </w:r>
      <w:r>
        <w:t>: Appropriate metric for each part (for example,</w:t>
      </w:r>
      <w:r w:rsidR="002B4AB4">
        <w:t xml:space="preserve"> </w:t>
      </w:r>
      <w:r w:rsidR="002B4AB4">
        <w:t xml:space="preserve">ea. for each, </w:t>
      </w:r>
      <w:r w:rsidR="002B4AB4">
        <w:t xml:space="preserve">yards, cubic centimeters, </w:t>
      </w:r>
      <w:r>
        <w:t>or gallons</w:t>
      </w:r>
      <w:r w:rsidR="002B4AB4">
        <w:t xml:space="preserve"> if in bulk</w:t>
      </w:r>
      <w:r>
        <w:t>)</w:t>
      </w:r>
    </w:p>
    <w:p w:rsidR="005B6034" w:rsidRDefault="005B6034" w:rsidP="005B6034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Part material</w:t>
      </w:r>
      <w:r>
        <w:t xml:space="preserve"> – what material is the component made of?</w:t>
      </w:r>
    </w:p>
    <w:p w:rsidR="002B4AB4" w:rsidRPr="005B6034" w:rsidRDefault="002B4AB4" w:rsidP="00122FDD">
      <w:pPr>
        <w:pStyle w:val="NoSpacing"/>
        <w:numPr>
          <w:ilvl w:val="0"/>
          <w:numId w:val="2"/>
        </w:numPr>
        <w:jc w:val="both"/>
        <w:rPr>
          <w:b/>
        </w:rPr>
      </w:pPr>
      <w:r w:rsidRPr="005B6034">
        <w:rPr>
          <w:b/>
        </w:rPr>
        <w:t>Supplier/Vendor:</w:t>
      </w:r>
    </w:p>
    <w:p w:rsidR="002B4AB4" w:rsidRDefault="002B4AB4" w:rsidP="00122FDD">
      <w:pPr>
        <w:pStyle w:val="NoSpacing"/>
        <w:numPr>
          <w:ilvl w:val="1"/>
          <w:numId w:val="2"/>
        </w:numPr>
        <w:jc w:val="both"/>
      </w:pPr>
      <w:r>
        <w:t>Here</w:t>
      </w:r>
      <w:r>
        <w:t xml:space="preserve"> you will decide to make or buy:  that is, make the product in house (assume you have a fabrication facility in your company capable of manufacturing that component) or you will buy it from a third party vendor.</w:t>
      </w:r>
    </w:p>
    <w:p w:rsidR="002B4AB4" w:rsidRDefault="002B4AB4" w:rsidP="00122FDD">
      <w:pPr>
        <w:pStyle w:val="NoSpacing"/>
        <w:numPr>
          <w:ilvl w:val="1"/>
          <w:numId w:val="2"/>
        </w:numPr>
        <w:jc w:val="both"/>
      </w:pPr>
      <w:r>
        <w:t xml:space="preserve">If </w:t>
      </w:r>
      <w:r>
        <w:t xml:space="preserve">you decide to </w:t>
      </w:r>
      <w:r>
        <w:t>make</w:t>
      </w:r>
      <w:r>
        <w:t xml:space="preserve"> the product in house</w:t>
      </w:r>
      <w:r>
        <w:t xml:space="preserve">: list the specific manufacturing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 xml:space="preserve">) that will be needed to produce the </w:t>
      </w:r>
      <w:r>
        <w:t>specific component.  There may be several processes needed.</w:t>
      </w:r>
    </w:p>
    <w:p w:rsidR="002B4AB4" w:rsidRDefault="00122FDD" w:rsidP="00122FDD">
      <w:pPr>
        <w:pStyle w:val="NoSpacing"/>
        <w:numPr>
          <w:ilvl w:val="1"/>
          <w:numId w:val="2"/>
        </w:numPr>
        <w:jc w:val="both"/>
      </w:pPr>
      <w:r>
        <w:t xml:space="preserve">If you decide you will be buying the product, list the name of the vendor (look for a company online that can potentially supply it and include the link.  A good example of this could be a motor.  </w:t>
      </w:r>
    </w:p>
    <w:p w:rsidR="00FF7C91" w:rsidRDefault="00FF7C91" w:rsidP="00122FDD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Unit Cost:</w:t>
      </w:r>
      <w:r>
        <w:t xml:space="preserve"> Cost per unit of each part or component - including the unit cost - to scale your production should another order be necessary</w:t>
      </w:r>
      <w:r w:rsidR="00122FDD">
        <w:t>.  You can estimate the cost for this exercise.</w:t>
      </w:r>
    </w:p>
    <w:p w:rsidR="00FF7C91" w:rsidRDefault="00FF7C91" w:rsidP="00122FDD">
      <w:pPr>
        <w:pStyle w:val="NoSpacing"/>
        <w:numPr>
          <w:ilvl w:val="0"/>
          <w:numId w:val="2"/>
        </w:numPr>
        <w:jc w:val="both"/>
      </w:pPr>
      <w:r w:rsidRPr="005B6034">
        <w:rPr>
          <w:b/>
        </w:rPr>
        <w:t>Total Cost</w:t>
      </w:r>
      <w:r>
        <w:t>: Total cost of each component - calculated by multiplying the quantity by the unit cost</w:t>
      </w:r>
    </w:p>
    <w:p w:rsidR="00122FDD" w:rsidRDefault="00122FDD" w:rsidP="00122FDD">
      <w:pPr>
        <w:pStyle w:val="NoSpacing"/>
        <w:jc w:val="both"/>
      </w:pPr>
    </w:p>
    <w:p w:rsidR="00122FDD" w:rsidRDefault="005B6034" w:rsidP="00122FDD">
      <w:pPr>
        <w:pStyle w:val="NoSpacing"/>
        <w:jc w:val="both"/>
      </w:pPr>
      <w:r w:rsidRPr="005B6034">
        <w:rPr>
          <w:b/>
        </w:rPr>
        <w:t>Task 2:</w:t>
      </w:r>
      <w:r w:rsidRPr="005B6034">
        <w:rPr>
          <w:b/>
        </w:rPr>
        <w:tab/>
      </w:r>
      <w:r w:rsidR="00122FDD" w:rsidRPr="005B6034">
        <w:rPr>
          <w:b/>
        </w:rPr>
        <w:t>Create a product tree</w:t>
      </w:r>
      <w:r w:rsidR="00122FDD">
        <w:t xml:space="preserve">.  This is a diagram showing in graphical format how the product components go together.  Here is a link to help you understand what a product tree looks like:  </w:t>
      </w:r>
    </w:p>
    <w:p w:rsidR="00122FDD" w:rsidRDefault="00122FDD" w:rsidP="00122FDD">
      <w:pPr>
        <w:pStyle w:val="NoSpacing"/>
        <w:jc w:val="both"/>
      </w:pPr>
    </w:p>
    <w:p w:rsidR="00122FDD" w:rsidRDefault="00122FDD" w:rsidP="00122FDD">
      <w:pPr>
        <w:pStyle w:val="NoSpacing"/>
        <w:jc w:val="both"/>
      </w:pPr>
      <w:hyperlink r:id="rId6" w:history="1">
        <w:r w:rsidRPr="00967503">
          <w:rPr>
            <w:rStyle w:val="Hyperlink"/>
          </w:rPr>
          <w:t>http://www.deltagl.com/solidworksproducts.html</w:t>
        </w:r>
      </w:hyperlink>
    </w:p>
    <w:p w:rsidR="00122FDD" w:rsidRDefault="00122FDD" w:rsidP="00122FDD">
      <w:pPr>
        <w:pStyle w:val="NoSpacing"/>
        <w:jc w:val="both"/>
      </w:pPr>
    </w:p>
    <w:p w:rsidR="00122FDD" w:rsidRDefault="00122FDD" w:rsidP="00122FDD">
      <w:pPr>
        <w:pStyle w:val="NoSpacing"/>
        <w:jc w:val="both"/>
      </w:pPr>
    </w:p>
    <w:p w:rsidR="005B6034" w:rsidRPr="005B6034" w:rsidRDefault="005B6034" w:rsidP="005B6034">
      <w:pPr>
        <w:pStyle w:val="NoSpacing"/>
        <w:jc w:val="center"/>
        <w:rPr>
          <w:b/>
        </w:rPr>
      </w:pPr>
      <w:r w:rsidRPr="005B6034">
        <w:rPr>
          <w:b/>
        </w:rPr>
        <w:t>Deadline for submission:  Thursday June 14, 2018 at the end of class, after the final exam.</w:t>
      </w:r>
    </w:p>
    <w:p w:rsidR="00122FDD" w:rsidRDefault="00122FDD" w:rsidP="00122FDD">
      <w:pPr>
        <w:pStyle w:val="NoSpacing"/>
        <w:jc w:val="both"/>
      </w:pPr>
    </w:p>
    <w:p w:rsidR="00292357" w:rsidRDefault="00FF7C91" w:rsidP="00122FDD">
      <w:pPr>
        <w:pStyle w:val="NoSpacing"/>
        <w:jc w:val="both"/>
      </w:pPr>
      <w:r>
        <w:t>Sources:</w:t>
      </w:r>
    </w:p>
    <w:p w:rsidR="00FF7C91" w:rsidRDefault="00FF7C91" w:rsidP="00122FDD">
      <w:pPr>
        <w:pStyle w:val="NoSpacing"/>
        <w:jc w:val="both"/>
      </w:pPr>
    </w:p>
    <w:p w:rsidR="00FF7C91" w:rsidRDefault="00FF7C91" w:rsidP="00122FDD">
      <w:pPr>
        <w:pStyle w:val="NoSpacing"/>
        <w:jc w:val="both"/>
      </w:pPr>
      <w:r>
        <w:t xml:space="preserve">(1) </w:t>
      </w:r>
      <w:hyperlink r:id="rId7" w:history="1">
        <w:r w:rsidRPr="00357B62">
          <w:rPr>
            <w:rStyle w:val="Hyperlink"/>
          </w:rPr>
          <w:t>https://www.smartsheet.com/free-bill-of-materials-templates</w:t>
        </w:r>
      </w:hyperlink>
    </w:p>
    <w:p w:rsidR="00C56DBC" w:rsidRDefault="005B6034" w:rsidP="00122FDD">
      <w:pPr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hyperlink r:id="rId8" w:history="1">
        <w:r w:rsidR="00C56DBC">
          <w:rPr>
            <w:rFonts w:ascii="Calibri" w:hAnsi="Calibri" w:cs="Calibri"/>
            <w:color w:val="0000FF"/>
            <w:u w:val="single"/>
            <w:lang w:val="en"/>
          </w:rPr>
          <w:t>https://www.arenasolutions.com/resources/articles/creating-bill-of-materials/</w:t>
        </w:r>
      </w:hyperlink>
    </w:p>
    <w:p w:rsidR="00C56DBC" w:rsidRDefault="00C56DBC" w:rsidP="00122FDD">
      <w:pPr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Video</w:t>
      </w:r>
    </w:p>
    <w:p w:rsidR="00C56DBC" w:rsidRDefault="005B6034" w:rsidP="00122FDD">
      <w:pPr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hyperlink r:id="rId9" w:history="1">
        <w:r w:rsidR="00C56DBC">
          <w:rPr>
            <w:rFonts w:ascii="Calibri" w:hAnsi="Calibri" w:cs="Calibri"/>
            <w:color w:val="0000FF"/>
            <w:u w:val="single"/>
            <w:lang w:val="en"/>
          </w:rPr>
          <w:t>https://www.youtube.com/wat</w:t>
        </w:r>
        <w:r w:rsidR="00C56DBC">
          <w:rPr>
            <w:rFonts w:ascii="Calibri" w:hAnsi="Calibri" w:cs="Calibri"/>
            <w:color w:val="0000FF"/>
            <w:u w:val="single"/>
            <w:lang w:val="en"/>
          </w:rPr>
          <w:t>c</w:t>
        </w:r>
        <w:r w:rsidR="00C56DBC">
          <w:rPr>
            <w:rFonts w:ascii="Calibri" w:hAnsi="Calibri" w:cs="Calibri"/>
            <w:color w:val="0000FF"/>
            <w:u w:val="single"/>
            <w:lang w:val="en"/>
          </w:rPr>
          <w:t>h?v=im3WMGsX3e0</w:t>
        </w:r>
      </w:hyperlink>
    </w:p>
    <w:p w:rsidR="00C56DBC" w:rsidRDefault="005B6034" w:rsidP="00122FDD">
      <w:pPr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hyperlink r:id="rId10" w:history="1">
        <w:r w:rsidR="00C56DBC">
          <w:rPr>
            <w:rFonts w:ascii="Calibri" w:hAnsi="Calibri" w:cs="Calibri"/>
            <w:b/>
            <w:bCs/>
            <w:color w:val="0000FF"/>
            <w:u w:val="single"/>
            <w:lang w:val="en"/>
          </w:rPr>
          <w:t>https://www.smartsheet.com/free-bill-of-materials-templates</w:t>
        </w:r>
      </w:hyperlink>
    </w:p>
    <w:p w:rsidR="00C56DBC" w:rsidRDefault="00C56DBC" w:rsidP="00122FDD">
      <w:pPr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</w:p>
    <w:p w:rsidR="00FF7C91" w:rsidRPr="00C56DBC" w:rsidRDefault="00FF7C91" w:rsidP="00122FDD">
      <w:pPr>
        <w:pStyle w:val="NoSpacing"/>
        <w:jc w:val="both"/>
        <w:rPr>
          <w:lang w:val="en"/>
        </w:rPr>
      </w:pPr>
      <w:bookmarkStart w:id="0" w:name="_GoBack"/>
      <w:bookmarkEnd w:id="0"/>
    </w:p>
    <w:sectPr w:rsidR="00FF7C91" w:rsidRPr="00C5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EF4"/>
    <w:multiLevelType w:val="hybridMultilevel"/>
    <w:tmpl w:val="974A5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12DEA"/>
    <w:multiLevelType w:val="hybridMultilevel"/>
    <w:tmpl w:val="CB10B514"/>
    <w:lvl w:ilvl="0" w:tplc="D188D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547DC"/>
    <w:multiLevelType w:val="hybridMultilevel"/>
    <w:tmpl w:val="1A2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57"/>
    <w:rsid w:val="00122FDD"/>
    <w:rsid w:val="00292357"/>
    <w:rsid w:val="002B4AB4"/>
    <w:rsid w:val="005B6034"/>
    <w:rsid w:val="00A401DF"/>
    <w:rsid w:val="00C56DB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3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7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3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7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asolutions.com/resources/articles/creating-bill-of-material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martsheet.com/free-bill-of-materials-templ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gl.com/solidworksproduct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free-bill-of-materials-templ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3WMGsX3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Sanchez</dc:creator>
  <cp:lastModifiedBy>Mario Sanchez</cp:lastModifiedBy>
  <cp:revision>2</cp:revision>
  <cp:lastPrinted>2018-06-07T18:24:00Z</cp:lastPrinted>
  <dcterms:created xsi:type="dcterms:W3CDTF">2018-06-06T14:20:00Z</dcterms:created>
  <dcterms:modified xsi:type="dcterms:W3CDTF">2018-06-07T18:25:00Z</dcterms:modified>
</cp:coreProperties>
</file>